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E7DE" w14:textId="367E3137" w:rsidR="00373D78" w:rsidRDefault="00F4517D">
      <w:r>
        <w:fldChar w:fldCharType="begin"/>
      </w:r>
      <w:r>
        <w:instrText xml:space="preserve"> HYPERLINK "</w:instrText>
      </w:r>
      <w:r w:rsidRPr="00373D78">
        <w:instrText>https://www.sativus.com/fr/safran/lhistoire/</w:instrText>
      </w:r>
      <w:r>
        <w:instrText xml:space="preserve">" </w:instrText>
      </w:r>
      <w:r>
        <w:fldChar w:fldCharType="separate"/>
      </w:r>
      <w:r w:rsidRPr="00505C03">
        <w:rPr>
          <w:rStyle w:val="Lienhypertexte"/>
        </w:rPr>
        <w:t>https://www.sativus.com/fr/safran/lhistoire/</w:t>
      </w:r>
      <w:r>
        <w:fldChar w:fldCharType="end"/>
      </w:r>
    </w:p>
    <w:p w14:paraId="2983FEC1" w14:textId="2415B8A6" w:rsidR="00F4517D" w:rsidRDefault="00F4517D"/>
    <w:p w14:paraId="705977FE" w14:textId="17625005" w:rsidR="00C840F2" w:rsidRDefault="00C840F2">
      <w:r w:rsidRPr="00C840F2">
        <w:t>https://espritdepays.com/gastronomie-terroirs-viticulture/produits-terroirs-perigord/les-produits-des-terroirs-le-safran-l-or-rouge-du-perigord/la-culture-du-safran</w:t>
      </w:r>
    </w:p>
    <w:p w14:paraId="19AA4129" w14:textId="77777777" w:rsidR="00C840F2" w:rsidRDefault="00C840F2"/>
    <w:p w14:paraId="4305E56B" w14:textId="43B4B6D5" w:rsidR="00322833" w:rsidRDefault="00322833" w:rsidP="00322833">
      <w:pPr>
        <w:rPr>
          <w:rFonts w:ascii="Heebo" w:eastAsia="Times New Roman" w:hAnsi="Heebo" w:cs="Heebo"/>
          <w:color w:val="585045"/>
          <w:sz w:val="23"/>
          <w:szCs w:val="23"/>
          <w:shd w:val="clear" w:color="auto" w:fill="FFFFFF"/>
          <w:lang w:eastAsia="fr-FR"/>
        </w:rPr>
      </w:pPr>
      <w:r>
        <w:rPr>
          <w:rFonts w:ascii="Heebo" w:eastAsia="Times New Roman" w:hAnsi="Heebo" w:cs="Heebo"/>
          <w:color w:val="585045"/>
          <w:sz w:val="23"/>
          <w:szCs w:val="23"/>
          <w:shd w:val="clear" w:color="auto" w:fill="FFFFFF"/>
          <w:lang w:eastAsia="fr-FR"/>
        </w:rPr>
        <w:t>Je l’observe</w:t>
      </w:r>
    </w:p>
    <w:p w14:paraId="06D6D56F" w14:textId="37DB18F4" w:rsidR="00322833" w:rsidRDefault="00322833" w:rsidP="00322833">
      <w:pPr>
        <w:rPr>
          <w:rFonts w:ascii="Heebo" w:eastAsia="Times New Roman" w:hAnsi="Heebo" w:cs="Heebo"/>
          <w:color w:val="585045"/>
          <w:sz w:val="23"/>
          <w:szCs w:val="23"/>
          <w:shd w:val="clear" w:color="auto" w:fill="FFFFFF"/>
          <w:lang w:eastAsia="fr-FR"/>
        </w:rPr>
      </w:pPr>
      <w:r>
        <w:rPr>
          <w:rFonts w:ascii="Heebo" w:eastAsia="Times New Roman" w:hAnsi="Heebo" w:cs="Heebo"/>
          <w:color w:val="585045"/>
          <w:sz w:val="23"/>
          <w:szCs w:val="23"/>
          <w:shd w:val="clear" w:color="auto" w:fill="FFFFFF"/>
          <w:lang w:eastAsia="fr-FR"/>
        </w:rPr>
        <w:t>Il tire la langue : il est euphorisant</w:t>
      </w:r>
    </w:p>
    <w:p w14:paraId="7478F95B" w14:textId="60030334" w:rsidR="00A9427F" w:rsidRDefault="00A9427F" w:rsidP="00C840F2">
      <w:pPr>
        <w:rPr>
          <w:rFonts w:ascii="Arial" w:eastAsia="Times New Roman" w:hAnsi="Arial" w:cs="Arial"/>
          <w:color w:val="4D5156"/>
          <w:sz w:val="21"/>
          <w:szCs w:val="21"/>
          <w:shd w:val="clear" w:color="auto" w:fill="FFFFFF"/>
          <w:lang w:eastAsia="fr-FR"/>
        </w:rPr>
      </w:pPr>
    </w:p>
    <w:p w14:paraId="6E9ED880" w14:textId="5EE494F1" w:rsidR="00A9427F" w:rsidRDefault="00A9427F" w:rsidP="00C840F2">
      <w:pPr>
        <w:rPr>
          <w:rFonts w:ascii="Arial" w:eastAsia="Times New Roman" w:hAnsi="Arial" w:cs="Arial"/>
          <w:color w:val="4D5156"/>
          <w:sz w:val="21"/>
          <w:szCs w:val="21"/>
          <w:shd w:val="clear" w:color="auto" w:fill="FFFFFF"/>
          <w:lang w:eastAsia="fr-FR"/>
        </w:rPr>
      </w:pPr>
    </w:p>
    <w:p w14:paraId="0232D7DE" w14:textId="5B09EE64" w:rsidR="00A9427F" w:rsidRDefault="000C4608" w:rsidP="00A9427F">
      <w:pPr>
        <w:pStyle w:val="Titre1"/>
        <w:rPr>
          <w:rFonts w:eastAsia="Times New Roman"/>
          <w:shd w:val="clear" w:color="auto" w:fill="FFFFFF"/>
          <w:lang w:eastAsia="fr-FR"/>
        </w:rPr>
      </w:pPr>
      <w:r>
        <w:rPr>
          <w:rFonts w:eastAsia="Times New Roman"/>
          <w:shd w:val="clear" w:color="auto" w:fill="FFFFFF"/>
          <w:lang w:eastAsia="fr-FR"/>
        </w:rPr>
        <w:t>La</w:t>
      </w:r>
      <w:r w:rsidR="0071705C">
        <w:rPr>
          <w:rFonts w:eastAsia="Times New Roman"/>
          <w:shd w:val="clear" w:color="auto" w:fill="FFFFFF"/>
          <w:lang w:eastAsia="fr-FR"/>
        </w:rPr>
        <w:t xml:space="preserve"> </w:t>
      </w:r>
      <w:r>
        <w:rPr>
          <w:rFonts w:eastAsia="Times New Roman"/>
          <w:shd w:val="clear" w:color="auto" w:fill="FFFFFF"/>
          <w:lang w:eastAsia="fr-FR"/>
        </w:rPr>
        <w:t>déesse safran</w:t>
      </w:r>
    </w:p>
    <w:p w14:paraId="270B6139" w14:textId="7A9D9AF3" w:rsidR="000C4608" w:rsidRDefault="000C4608" w:rsidP="000C4608">
      <w:pPr>
        <w:rPr>
          <w:lang w:eastAsia="fr-FR"/>
        </w:rPr>
      </w:pPr>
    </w:p>
    <w:p w14:paraId="0B4E54EA" w14:textId="1EBFFF5F" w:rsidR="000C4608" w:rsidRDefault="000C4608" w:rsidP="000C4608">
      <w:pPr>
        <w:rPr>
          <w:lang w:eastAsia="fr-FR"/>
        </w:rPr>
      </w:pPr>
      <w:r>
        <w:rPr>
          <w:lang w:eastAsia="fr-FR"/>
        </w:rPr>
        <w:t>Le safran est une plante à « deux portraits ».</w:t>
      </w:r>
    </w:p>
    <w:p w14:paraId="6700182A" w14:textId="41AA94BA" w:rsidR="000C4608" w:rsidRDefault="000C4608" w:rsidP="000C4608">
      <w:pPr>
        <w:rPr>
          <w:lang w:eastAsia="fr-FR"/>
        </w:rPr>
      </w:pPr>
      <w:r>
        <w:rPr>
          <w:lang w:eastAsia="fr-FR"/>
        </w:rPr>
        <w:t>Son bulbe timide mais tenace, reste sous terre et se multiplie à l’abri des regards, il est comme éternel.</w:t>
      </w:r>
    </w:p>
    <w:p w14:paraId="56903100" w14:textId="22FA8B3A" w:rsidR="000C4608" w:rsidRPr="000C4608" w:rsidRDefault="000C4608" w:rsidP="000C4608">
      <w:pPr>
        <w:rPr>
          <w:lang w:eastAsia="fr-FR"/>
        </w:rPr>
      </w:pPr>
      <w:r>
        <w:rPr>
          <w:lang w:eastAsia="fr-FR"/>
        </w:rPr>
        <w:t>Sa fleur délicate, coquette et sensible, dont la vie est éphémère et ne dure que quelques heures</w:t>
      </w:r>
    </w:p>
    <w:p w14:paraId="7AFA1F15" w14:textId="688762C3" w:rsidR="0071705C" w:rsidRDefault="0071705C" w:rsidP="0071705C">
      <w:pPr>
        <w:rPr>
          <w:lang w:eastAsia="fr-FR"/>
        </w:rPr>
      </w:pPr>
    </w:p>
    <w:p w14:paraId="2CE4AFAD" w14:textId="77777777" w:rsidR="0071705C" w:rsidRPr="0071705C" w:rsidRDefault="0071705C" w:rsidP="0071705C">
      <w:pPr>
        <w:rPr>
          <w:lang w:eastAsia="fr-FR"/>
        </w:rPr>
      </w:pPr>
    </w:p>
    <w:p w14:paraId="20EF7B96" w14:textId="5E8B73DF" w:rsidR="00A9427F" w:rsidRDefault="00A9427F" w:rsidP="00C840F2">
      <w:pPr>
        <w:rPr>
          <w:rFonts w:ascii="Arial" w:eastAsia="Times New Roman" w:hAnsi="Arial" w:cs="Arial"/>
          <w:color w:val="4D5156"/>
          <w:sz w:val="21"/>
          <w:szCs w:val="21"/>
          <w:shd w:val="clear" w:color="auto" w:fill="FFFFFF"/>
          <w:lang w:eastAsia="fr-FR"/>
        </w:rPr>
      </w:pPr>
      <w:r>
        <w:rPr>
          <w:rFonts w:ascii="Arial" w:eastAsia="Times New Roman" w:hAnsi="Arial" w:cs="Arial"/>
          <w:color w:val="4D5156"/>
          <w:sz w:val="21"/>
          <w:szCs w:val="21"/>
          <w:u w:val="single"/>
          <w:shd w:val="clear" w:color="auto" w:fill="FFFFFF"/>
          <w:lang w:eastAsia="fr-FR"/>
        </w:rPr>
        <w:t>Câlin</w:t>
      </w:r>
      <w:r w:rsidR="000C4608">
        <w:rPr>
          <w:rFonts w:ascii="Arial" w:eastAsia="Times New Roman" w:hAnsi="Arial" w:cs="Arial"/>
          <w:color w:val="4D5156"/>
          <w:sz w:val="21"/>
          <w:szCs w:val="21"/>
          <w:u w:val="single"/>
          <w:shd w:val="clear" w:color="auto" w:fill="FFFFFF"/>
          <w:lang w:eastAsia="fr-FR"/>
        </w:rPr>
        <w:t>e</w:t>
      </w:r>
      <w:r>
        <w:rPr>
          <w:rFonts w:ascii="Arial" w:eastAsia="Times New Roman" w:hAnsi="Arial" w:cs="Arial"/>
          <w:color w:val="4D5156"/>
          <w:sz w:val="21"/>
          <w:szCs w:val="21"/>
          <w:u w:val="single"/>
          <w:shd w:val="clear" w:color="auto" w:fill="FFFFFF"/>
          <w:lang w:eastAsia="fr-FR"/>
        </w:rPr>
        <w:t xml:space="preserve"> : </w:t>
      </w:r>
      <w:r w:rsidRPr="00A9427F">
        <w:rPr>
          <w:rFonts w:ascii="Arial" w:eastAsia="Times New Roman" w:hAnsi="Arial" w:cs="Arial"/>
          <w:color w:val="4D5156"/>
          <w:sz w:val="21"/>
          <w:szCs w:val="21"/>
          <w:u w:val="single"/>
          <w:shd w:val="clear" w:color="auto" w:fill="FFFFFF"/>
          <w:lang w:eastAsia="fr-FR"/>
        </w:rPr>
        <w:t>Soins</w:t>
      </w:r>
      <w:r>
        <w:rPr>
          <w:rFonts w:ascii="Arial" w:eastAsia="Times New Roman" w:hAnsi="Arial" w:cs="Arial"/>
          <w:color w:val="4D5156"/>
          <w:sz w:val="21"/>
          <w:szCs w:val="21"/>
          <w:shd w:val="clear" w:color="auto" w:fill="FFFFFF"/>
          <w:lang w:eastAsia="fr-FR"/>
        </w:rPr>
        <w:t xml:space="preserve"> :Désherbage </w:t>
      </w:r>
      <w:r w:rsidR="001A1FC1">
        <w:rPr>
          <w:rFonts w:ascii="Arial" w:eastAsia="Times New Roman" w:hAnsi="Arial" w:cs="Arial"/>
          <w:color w:val="4D5156"/>
          <w:sz w:val="21"/>
          <w:szCs w:val="21"/>
          <w:shd w:val="clear" w:color="auto" w:fill="FFFFFF"/>
          <w:lang w:eastAsia="fr-FR"/>
        </w:rPr>
        <w:t>et c</w:t>
      </w:r>
      <w:r>
        <w:rPr>
          <w:rFonts w:ascii="Arial" w:eastAsia="Times New Roman" w:hAnsi="Arial" w:cs="Arial"/>
          <w:color w:val="4D5156"/>
          <w:sz w:val="21"/>
          <w:szCs w:val="21"/>
          <w:shd w:val="clear" w:color="auto" w:fill="FFFFFF"/>
          <w:lang w:eastAsia="fr-FR"/>
        </w:rPr>
        <w:t xml:space="preserve">ueillette </w:t>
      </w:r>
      <w:r w:rsidR="0071705C">
        <w:rPr>
          <w:rFonts w:ascii="Arial" w:eastAsia="Times New Roman" w:hAnsi="Arial" w:cs="Arial"/>
          <w:color w:val="4D5156"/>
          <w:sz w:val="21"/>
          <w:szCs w:val="21"/>
          <w:shd w:val="clear" w:color="auto" w:fill="FFFFFF"/>
          <w:lang w:eastAsia="fr-FR"/>
        </w:rPr>
        <w:t>par la main de l’être humain.</w:t>
      </w:r>
    </w:p>
    <w:p w14:paraId="7A196F96" w14:textId="77777777" w:rsidR="0071705C" w:rsidRDefault="0071705C" w:rsidP="00C840F2">
      <w:pPr>
        <w:rPr>
          <w:rFonts w:ascii="Arial" w:eastAsia="Times New Roman" w:hAnsi="Arial" w:cs="Arial"/>
          <w:color w:val="4D5156"/>
          <w:sz w:val="21"/>
          <w:szCs w:val="21"/>
          <w:shd w:val="clear" w:color="auto" w:fill="FFFFFF"/>
          <w:lang w:eastAsia="fr-FR"/>
        </w:rPr>
      </w:pPr>
    </w:p>
    <w:p w14:paraId="7751F669" w14:textId="26E9239B" w:rsidR="00A9427F" w:rsidRDefault="00A9427F" w:rsidP="00C840F2">
      <w:pPr>
        <w:rPr>
          <w:rFonts w:ascii="Times New Roman" w:eastAsia="Times New Roman" w:hAnsi="Times New Roman" w:cs="Times New Roman"/>
          <w:lang w:eastAsia="fr-FR"/>
        </w:rPr>
      </w:pPr>
      <w:r>
        <w:rPr>
          <w:rFonts w:ascii="Times New Roman" w:eastAsia="Times New Roman" w:hAnsi="Times New Roman" w:cs="Times New Roman"/>
          <w:u w:val="single"/>
          <w:lang w:eastAsia="fr-FR"/>
        </w:rPr>
        <w:t>Gourmand</w:t>
      </w:r>
      <w:r w:rsidR="000C4608">
        <w:rPr>
          <w:rFonts w:ascii="Times New Roman" w:eastAsia="Times New Roman" w:hAnsi="Times New Roman" w:cs="Times New Roman"/>
          <w:u w:val="single"/>
          <w:lang w:eastAsia="fr-FR"/>
        </w:rPr>
        <w:t>e</w:t>
      </w:r>
      <w:r>
        <w:rPr>
          <w:rFonts w:ascii="Times New Roman" w:eastAsia="Times New Roman" w:hAnsi="Times New Roman" w:cs="Times New Roman"/>
          <w:u w:val="single"/>
          <w:lang w:eastAsia="fr-FR"/>
        </w:rPr>
        <w:t> :</w:t>
      </w:r>
      <w:r w:rsidRPr="00A9427F">
        <w:rPr>
          <w:rFonts w:ascii="Times New Roman" w:eastAsia="Times New Roman" w:hAnsi="Times New Roman" w:cs="Times New Roman"/>
          <w:u w:val="single"/>
          <w:lang w:eastAsia="fr-FR"/>
        </w:rPr>
        <w:t>Alimentation </w:t>
      </w:r>
      <w:r>
        <w:rPr>
          <w:rFonts w:ascii="Times New Roman" w:eastAsia="Times New Roman" w:hAnsi="Times New Roman" w:cs="Times New Roman"/>
          <w:lang w:eastAsia="fr-FR"/>
        </w:rPr>
        <w:t>: le safran profite des nutriments présents dans le sol, à tel point qu’il faudra après 5 ans de culture, laisser le sol se tranquille une dizaine d’année.</w:t>
      </w:r>
    </w:p>
    <w:p w14:paraId="20A95D17" w14:textId="1C650F94" w:rsidR="00A9427F" w:rsidRDefault="00A9427F" w:rsidP="00C840F2">
      <w:pPr>
        <w:rPr>
          <w:rFonts w:ascii="Times New Roman" w:eastAsia="Times New Roman" w:hAnsi="Times New Roman" w:cs="Times New Roman"/>
          <w:lang w:eastAsia="fr-FR"/>
        </w:rPr>
      </w:pPr>
    </w:p>
    <w:p w14:paraId="373E6B61" w14:textId="3C2A1723" w:rsidR="001A1FC1" w:rsidRDefault="00A9427F" w:rsidP="00C840F2">
      <w:pPr>
        <w:rPr>
          <w:rFonts w:ascii="Times New Roman" w:eastAsia="Times New Roman" w:hAnsi="Times New Roman" w:cs="Times New Roman"/>
          <w:lang w:eastAsia="fr-FR"/>
        </w:rPr>
      </w:pPr>
      <w:r w:rsidRPr="001A1FC1">
        <w:rPr>
          <w:rFonts w:ascii="Times New Roman" w:eastAsia="Times New Roman" w:hAnsi="Times New Roman" w:cs="Times New Roman"/>
          <w:u w:val="single"/>
          <w:lang w:eastAsia="fr-FR"/>
        </w:rPr>
        <w:t>Pointilleu</w:t>
      </w:r>
      <w:r w:rsidR="000C4608">
        <w:rPr>
          <w:rFonts w:ascii="Times New Roman" w:eastAsia="Times New Roman" w:hAnsi="Times New Roman" w:cs="Times New Roman"/>
          <w:u w:val="single"/>
          <w:lang w:eastAsia="fr-FR"/>
        </w:rPr>
        <w:t>se</w:t>
      </w:r>
      <w:r w:rsidRPr="001A1FC1">
        <w:rPr>
          <w:rFonts w:ascii="Times New Roman" w:eastAsia="Times New Roman" w:hAnsi="Times New Roman" w:cs="Times New Roman"/>
          <w:u w:val="single"/>
          <w:lang w:eastAsia="fr-FR"/>
        </w:rPr>
        <w:t> </w:t>
      </w:r>
      <w:r>
        <w:rPr>
          <w:rFonts w:ascii="Times New Roman" w:eastAsia="Times New Roman" w:hAnsi="Times New Roman" w:cs="Times New Roman"/>
          <w:lang w:eastAsia="fr-FR"/>
        </w:rPr>
        <w:t>: a besoin de soleil et d’une certaine quantité de froid</w:t>
      </w:r>
      <w:r w:rsidR="001A1FC1">
        <w:rPr>
          <w:rFonts w:ascii="Times New Roman" w:eastAsia="Times New Roman" w:hAnsi="Times New Roman" w:cs="Times New Roman"/>
          <w:lang w:eastAsia="fr-FR"/>
        </w:rPr>
        <w:t xml:space="preserve"> mais pas trop. Il craint la sécheresse, trop de pluie ; pour bien s’épanouir il a des besoins précis, et s’il sont respectés, il se montrera plus </w:t>
      </w:r>
      <w:r w:rsidR="001A1FC1" w:rsidRPr="001A1FC1">
        <w:rPr>
          <w:rFonts w:ascii="Times New Roman" w:eastAsia="Times New Roman" w:hAnsi="Times New Roman" w:cs="Times New Roman"/>
          <w:u w:val="single"/>
          <w:lang w:eastAsia="fr-FR"/>
        </w:rPr>
        <w:t>généreux</w:t>
      </w:r>
      <w:r w:rsidR="001A1FC1">
        <w:rPr>
          <w:rFonts w:ascii="Times New Roman" w:eastAsia="Times New Roman" w:hAnsi="Times New Roman" w:cs="Times New Roman"/>
          <w:u w:val="single"/>
          <w:lang w:eastAsia="fr-FR"/>
        </w:rPr>
        <w:t xml:space="preserve"> en prolongeant la disponibilité de ses fleurs</w:t>
      </w:r>
      <w:r w:rsidR="001A1FC1" w:rsidRPr="001A1FC1">
        <w:rPr>
          <w:rFonts w:ascii="Times New Roman" w:eastAsia="Times New Roman" w:hAnsi="Times New Roman" w:cs="Times New Roman"/>
          <w:u w:val="single"/>
          <w:lang w:eastAsia="fr-FR"/>
        </w:rPr>
        <w:t>.</w:t>
      </w:r>
    </w:p>
    <w:p w14:paraId="4F56C3B2" w14:textId="4E9E5C9A" w:rsidR="001A1FC1" w:rsidRDefault="001A1FC1" w:rsidP="00C840F2">
      <w:pPr>
        <w:rPr>
          <w:rFonts w:ascii="Times New Roman" w:eastAsia="Times New Roman" w:hAnsi="Times New Roman" w:cs="Times New Roman"/>
          <w:lang w:eastAsia="fr-FR"/>
        </w:rPr>
      </w:pPr>
    </w:p>
    <w:p w14:paraId="2C537117" w14:textId="6975F0C7" w:rsidR="001A1FC1" w:rsidRDefault="001A1FC1" w:rsidP="00C840F2">
      <w:pPr>
        <w:rPr>
          <w:rFonts w:ascii="Times New Roman" w:eastAsia="Times New Roman" w:hAnsi="Times New Roman" w:cs="Times New Roman"/>
          <w:lang w:eastAsia="fr-FR"/>
        </w:rPr>
      </w:pPr>
    </w:p>
    <w:p w14:paraId="607530AD" w14:textId="3F1F8CEA" w:rsidR="001A1FC1" w:rsidRDefault="001A1FC1" w:rsidP="00C840F2">
      <w:pPr>
        <w:rPr>
          <w:rFonts w:ascii="Times New Roman" w:eastAsia="Times New Roman" w:hAnsi="Times New Roman" w:cs="Times New Roman"/>
          <w:lang w:eastAsia="fr-FR"/>
        </w:rPr>
      </w:pPr>
      <w:proofErr w:type="spellStart"/>
      <w:r>
        <w:rPr>
          <w:rFonts w:ascii="Times New Roman" w:eastAsia="Times New Roman" w:hAnsi="Times New Roman" w:cs="Times New Roman"/>
          <w:u w:val="single"/>
          <w:lang w:eastAsia="fr-FR"/>
        </w:rPr>
        <w:t>Coquet</w:t>
      </w:r>
      <w:r w:rsidR="000C4608">
        <w:rPr>
          <w:rFonts w:ascii="Times New Roman" w:eastAsia="Times New Roman" w:hAnsi="Times New Roman" w:cs="Times New Roman"/>
          <w:u w:val="single"/>
          <w:lang w:eastAsia="fr-FR"/>
        </w:rPr>
        <w:t>e</w:t>
      </w:r>
      <w:proofErr w:type="spellEnd"/>
      <w:r>
        <w:rPr>
          <w:rFonts w:ascii="Times New Roman" w:eastAsia="Times New Roman" w:hAnsi="Times New Roman" w:cs="Times New Roman"/>
          <w:u w:val="single"/>
          <w:lang w:eastAsia="fr-FR"/>
        </w:rPr>
        <w:t xml:space="preserve">: </w:t>
      </w:r>
      <w:r w:rsidRPr="001A1FC1">
        <w:rPr>
          <w:rFonts w:ascii="Times New Roman" w:eastAsia="Times New Roman" w:hAnsi="Times New Roman" w:cs="Times New Roman"/>
          <w:lang w:eastAsia="fr-FR"/>
        </w:rPr>
        <w:t>la fleur de safran est revêtue d’un manteau de satin</w:t>
      </w:r>
      <w:r>
        <w:rPr>
          <w:rFonts w:ascii="Times New Roman" w:eastAsia="Times New Roman" w:hAnsi="Times New Roman" w:cs="Times New Roman"/>
          <w:lang w:eastAsia="fr-FR"/>
        </w:rPr>
        <w:t xml:space="preserve"> pour passer la porte vers le ciel et ainsi protéger sa fleur naissante.</w:t>
      </w:r>
    </w:p>
    <w:p w14:paraId="08567A5A" w14:textId="78A0817E" w:rsidR="001A1FC1" w:rsidRDefault="001A1FC1" w:rsidP="00C840F2">
      <w:pPr>
        <w:rPr>
          <w:rFonts w:ascii="Times New Roman" w:eastAsia="Times New Roman" w:hAnsi="Times New Roman" w:cs="Times New Roman"/>
          <w:lang w:eastAsia="fr-FR"/>
        </w:rPr>
      </w:pPr>
    </w:p>
    <w:p w14:paraId="4094C4D2" w14:textId="4A4FE0A4" w:rsidR="001A1FC1" w:rsidRDefault="00050E1F" w:rsidP="00C840F2">
      <w:pPr>
        <w:rPr>
          <w:rFonts w:ascii="Times New Roman" w:eastAsia="Times New Roman" w:hAnsi="Times New Roman" w:cs="Times New Roman"/>
          <w:lang w:eastAsia="fr-FR"/>
        </w:rPr>
      </w:pPr>
      <w:r w:rsidRPr="00050E1F">
        <w:rPr>
          <w:rFonts w:ascii="Times New Roman" w:eastAsia="Times New Roman" w:hAnsi="Times New Roman" w:cs="Times New Roman"/>
          <w:u w:val="single"/>
          <w:lang w:eastAsia="fr-FR"/>
        </w:rPr>
        <w:t>Éphémère :</w:t>
      </w:r>
      <w:r>
        <w:rPr>
          <w:rFonts w:ascii="Times New Roman" w:eastAsia="Times New Roman" w:hAnsi="Times New Roman" w:cs="Times New Roman"/>
          <w:u w:val="single"/>
          <w:lang w:eastAsia="fr-FR"/>
        </w:rPr>
        <w:t xml:space="preserve"> </w:t>
      </w:r>
      <w:r w:rsidRPr="00050E1F">
        <w:rPr>
          <w:rFonts w:ascii="Times New Roman" w:eastAsia="Times New Roman" w:hAnsi="Times New Roman" w:cs="Times New Roman"/>
          <w:lang w:eastAsia="fr-FR"/>
        </w:rPr>
        <w:t>la fleur va vivre 1 à 2 jours</w:t>
      </w:r>
      <w:r w:rsidR="0071705C">
        <w:rPr>
          <w:rFonts w:ascii="Times New Roman" w:eastAsia="Times New Roman" w:hAnsi="Times New Roman" w:cs="Times New Roman"/>
          <w:lang w:eastAsia="fr-FR"/>
        </w:rPr>
        <w:t>, si elle est mouillée, elle partira après quelques heures</w:t>
      </w:r>
      <w:r>
        <w:rPr>
          <w:rFonts w:ascii="Times New Roman" w:eastAsia="Times New Roman" w:hAnsi="Times New Roman" w:cs="Times New Roman"/>
          <w:lang w:eastAsia="fr-FR"/>
        </w:rPr>
        <w:t>.</w:t>
      </w:r>
    </w:p>
    <w:p w14:paraId="5D33DEEC" w14:textId="29FBDB7A" w:rsidR="00050E1F" w:rsidRDefault="00050E1F" w:rsidP="00C840F2">
      <w:pPr>
        <w:rPr>
          <w:rFonts w:ascii="Times New Roman" w:eastAsia="Times New Roman" w:hAnsi="Times New Roman" w:cs="Times New Roman"/>
          <w:lang w:eastAsia="fr-FR"/>
        </w:rPr>
      </w:pPr>
    </w:p>
    <w:p w14:paraId="3E1FA5B2" w14:textId="10C47003" w:rsidR="00050E1F" w:rsidRPr="00050E1F" w:rsidRDefault="00050E1F" w:rsidP="00C840F2">
      <w:pPr>
        <w:rPr>
          <w:rFonts w:ascii="Times New Roman" w:eastAsia="Times New Roman" w:hAnsi="Times New Roman" w:cs="Times New Roman"/>
          <w:u w:val="single"/>
          <w:lang w:eastAsia="fr-FR"/>
        </w:rPr>
      </w:pPr>
      <w:r w:rsidRPr="00050E1F">
        <w:rPr>
          <w:rFonts w:ascii="Times New Roman" w:eastAsia="Times New Roman" w:hAnsi="Times New Roman" w:cs="Times New Roman"/>
          <w:u w:val="single"/>
          <w:lang w:eastAsia="fr-FR"/>
        </w:rPr>
        <w:t>P</w:t>
      </w:r>
      <w:r>
        <w:rPr>
          <w:rFonts w:ascii="Times New Roman" w:eastAsia="Times New Roman" w:hAnsi="Times New Roman" w:cs="Times New Roman"/>
          <w:u w:val="single"/>
          <w:lang w:eastAsia="fr-FR"/>
        </w:rPr>
        <w:t>rotectrice :</w:t>
      </w:r>
      <w:r w:rsidRPr="00050E1F">
        <w:rPr>
          <w:rFonts w:ascii="Times New Roman" w:eastAsia="Times New Roman" w:hAnsi="Times New Roman" w:cs="Times New Roman"/>
          <w:lang w:eastAsia="fr-FR"/>
        </w:rPr>
        <w:t>elle garde son trésor à l’abri dans sa fleur fermée</w:t>
      </w:r>
      <w:r>
        <w:rPr>
          <w:rFonts w:ascii="Times New Roman" w:eastAsia="Times New Roman" w:hAnsi="Times New Roman" w:cs="Times New Roman"/>
          <w:lang w:eastAsia="fr-FR"/>
        </w:rPr>
        <w:t>, le cueilleur exigeant le sait bien et la récolte avant son éclosion</w:t>
      </w:r>
      <w:r w:rsidR="000C4608">
        <w:rPr>
          <w:rFonts w:ascii="Times New Roman" w:eastAsia="Times New Roman" w:hAnsi="Times New Roman" w:cs="Times New Roman"/>
          <w:lang w:eastAsia="fr-FR"/>
        </w:rPr>
        <w:t xml:space="preserve"> (pour protéger l’objet d’art médicinal)</w:t>
      </w:r>
      <w:r>
        <w:rPr>
          <w:rFonts w:ascii="Times New Roman" w:eastAsia="Times New Roman" w:hAnsi="Times New Roman" w:cs="Times New Roman"/>
          <w:lang w:eastAsia="fr-FR"/>
        </w:rPr>
        <w:t>.</w:t>
      </w:r>
    </w:p>
    <w:p w14:paraId="7D8530A9" w14:textId="77777777" w:rsidR="00050E1F" w:rsidRDefault="00050E1F" w:rsidP="00C840F2">
      <w:pPr>
        <w:rPr>
          <w:rFonts w:ascii="Times New Roman" w:eastAsia="Times New Roman" w:hAnsi="Times New Roman" w:cs="Times New Roman"/>
          <w:lang w:eastAsia="fr-FR"/>
        </w:rPr>
      </w:pPr>
    </w:p>
    <w:p w14:paraId="539A3481" w14:textId="441B3403" w:rsidR="001A1FC1" w:rsidRDefault="00050E1F" w:rsidP="00C840F2">
      <w:pPr>
        <w:rPr>
          <w:rFonts w:ascii="Times New Roman" w:eastAsia="Times New Roman" w:hAnsi="Times New Roman" w:cs="Times New Roman"/>
          <w:u w:val="single"/>
          <w:lang w:eastAsia="fr-FR"/>
        </w:rPr>
      </w:pPr>
      <w:r w:rsidRPr="00050E1F">
        <w:rPr>
          <w:rFonts w:ascii="Times New Roman" w:eastAsia="Times New Roman" w:hAnsi="Times New Roman" w:cs="Times New Roman"/>
          <w:u w:val="single"/>
          <w:lang w:eastAsia="fr-FR"/>
        </w:rPr>
        <w:t>Matinale</w:t>
      </w:r>
      <w:r>
        <w:rPr>
          <w:rFonts w:ascii="Times New Roman" w:eastAsia="Times New Roman" w:hAnsi="Times New Roman" w:cs="Times New Roman"/>
          <w:u w:val="single"/>
          <w:lang w:eastAsia="fr-FR"/>
        </w:rPr>
        <w:t> :</w:t>
      </w:r>
      <w:r w:rsidRPr="00050E1F">
        <w:rPr>
          <w:rFonts w:ascii="Times New Roman" w:eastAsia="Times New Roman" w:hAnsi="Times New Roman" w:cs="Times New Roman"/>
          <w:lang w:eastAsia="fr-FR"/>
        </w:rPr>
        <w:t>La fleur passe sa tête ho</w:t>
      </w:r>
      <w:r>
        <w:rPr>
          <w:rFonts w:ascii="Times New Roman" w:eastAsia="Times New Roman" w:hAnsi="Times New Roman" w:cs="Times New Roman"/>
          <w:lang w:eastAsia="fr-FR"/>
        </w:rPr>
        <w:t>r</w:t>
      </w:r>
      <w:r w:rsidRPr="00050E1F">
        <w:rPr>
          <w:rFonts w:ascii="Times New Roman" w:eastAsia="Times New Roman" w:hAnsi="Times New Roman" w:cs="Times New Roman"/>
          <w:lang w:eastAsia="fr-FR"/>
        </w:rPr>
        <w:t>s de terre le matin</w:t>
      </w:r>
    </w:p>
    <w:p w14:paraId="3BA4F1B6" w14:textId="41D9A95C" w:rsidR="00050E1F" w:rsidRDefault="00050E1F" w:rsidP="00C840F2">
      <w:pPr>
        <w:rPr>
          <w:rFonts w:ascii="Times New Roman" w:eastAsia="Times New Roman" w:hAnsi="Times New Roman" w:cs="Times New Roman"/>
          <w:u w:val="single"/>
          <w:lang w:eastAsia="fr-FR"/>
        </w:rPr>
      </w:pPr>
    </w:p>
    <w:p w14:paraId="56430AE2" w14:textId="77777777" w:rsidR="00050E1F" w:rsidRPr="00050E1F" w:rsidRDefault="00050E1F" w:rsidP="00C840F2">
      <w:pPr>
        <w:rPr>
          <w:rFonts w:ascii="Times New Roman" w:eastAsia="Times New Roman" w:hAnsi="Times New Roman" w:cs="Times New Roman"/>
          <w:u w:val="single"/>
          <w:lang w:eastAsia="fr-FR"/>
        </w:rPr>
      </w:pPr>
    </w:p>
    <w:p w14:paraId="6C135A88" w14:textId="1471B693" w:rsidR="00A9427F" w:rsidRDefault="001A1FC1" w:rsidP="00C840F2">
      <w:pPr>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La récolte dure  4 à 6 semaines.</w:t>
      </w:r>
    </w:p>
    <w:p w14:paraId="767A398F" w14:textId="77777777" w:rsidR="00A9427F" w:rsidRPr="00C840F2" w:rsidRDefault="00A9427F" w:rsidP="00C840F2">
      <w:pPr>
        <w:rPr>
          <w:rFonts w:ascii="Times New Roman" w:eastAsia="Times New Roman" w:hAnsi="Times New Roman" w:cs="Times New Roman"/>
          <w:lang w:eastAsia="fr-FR"/>
        </w:rPr>
      </w:pPr>
    </w:p>
    <w:p w14:paraId="6B590DDF" w14:textId="4EA7EE6C" w:rsidR="00322833" w:rsidRDefault="00A9427F" w:rsidP="00322833">
      <w:pPr>
        <w:rPr>
          <w:rFonts w:ascii="Heebo" w:eastAsia="Times New Roman" w:hAnsi="Heebo" w:cs="Heebo"/>
          <w:color w:val="585045"/>
          <w:sz w:val="23"/>
          <w:szCs w:val="23"/>
          <w:shd w:val="clear" w:color="auto" w:fill="FFFFFF"/>
          <w:lang w:eastAsia="fr-FR"/>
        </w:rPr>
      </w:pPr>
      <w:r>
        <w:rPr>
          <w:rFonts w:ascii="Heebo" w:eastAsia="Times New Roman" w:hAnsi="Heebo" w:cs="Heebo"/>
          <w:color w:val="585045"/>
          <w:sz w:val="23"/>
          <w:szCs w:val="23"/>
          <w:shd w:val="clear" w:color="auto" w:fill="FFFFFF"/>
          <w:lang w:eastAsia="fr-FR"/>
        </w:rPr>
        <w:t>Généreuse : 700g-800g sur 800m2</w:t>
      </w:r>
    </w:p>
    <w:p w14:paraId="1B727184" w14:textId="77777777" w:rsidR="00A9427F" w:rsidRDefault="00A9427F" w:rsidP="00322833">
      <w:pPr>
        <w:rPr>
          <w:rFonts w:ascii="Heebo" w:eastAsia="Times New Roman" w:hAnsi="Heebo" w:cs="Heebo"/>
          <w:color w:val="585045"/>
          <w:sz w:val="23"/>
          <w:szCs w:val="23"/>
          <w:shd w:val="clear" w:color="auto" w:fill="FFFFFF"/>
          <w:lang w:eastAsia="fr-FR"/>
        </w:rPr>
      </w:pPr>
    </w:p>
    <w:p w14:paraId="1384F78D" w14:textId="77777777" w:rsidR="00322833" w:rsidRDefault="00322833" w:rsidP="00322833">
      <w:pPr>
        <w:rPr>
          <w:rFonts w:ascii="Heebo" w:eastAsia="Times New Roman" w:hAnsi="Heebo" w:cs="Heebo"/>
          <w:color w:val="585045"/>
          <w:sz w:val="23"/>
          <w:szCs w:val="23"/>
          <w:shd w:val="clear" w:color="auto" w:fill="FFFFFF"/>
          <w:lang w:eastAsia="fr-FR"/>
        </w:rPr>
      </w:pPr>
    </w:p>
    <w:p w14:paraId="42825983" w14:textId="77777777" w:rsidR="00322833" w:rsidRDefault="00322833" w:rsidP="00322833">
      <w:pPr>
        <w:rPr>
          <w:rFonts w:ascii="Heebo" w:eastAsia="Times New Roman" w:hAnsi="Heebo" w:cs="Heebo"/>
          <w:color w:val="585045"/>
          <w:sz w:val="23"/>
          <w:szCs w:val="23"/>
          <w:shd w:val="clear" w:color="auto" w:fill="FFFFFF"/>
          <w:lang w:eastAsia="fr-FR"/>
        </w:rPr>
      </w:pPr>
    </w:p>
    <w:p w14:paraId="204D7F42" w14:textId="77777777" w:rsidR="00322833" w:rsidRDefault="00322833" w:rsidP="00322833">
      <w:pPr>
        <w:rPr>
          <w:rFonts w:ascii="Heebo" w:eastAsia="Times New Roman" w:hAnsi="Heebo" w:cs="Heebo"/>
          <w:color w:val="585045"/>
          <w:sz w:val="23"/>
          <w:szCs w:val="23"/>
          <w:shd w:val="clear" w:color="auto" w:fill="FFFFFF"/>
          <w:lang w:eastAsia="fr-FR"/>
        </w:rPr>
      </w:pPr>
    </w:p>
    <w:p w14:paraId="26BB08B1" w14:textId="1DB0BCF3" w:rsidR="00322833" w:rsidRPr="00322833" w:rsidRDefault="00322833" w:rsidP="00322833">
      <w:pPr>
        <w:rPr>
          <w:rFonts w:ascii="Times New Roman" w:eastAsia="Times New Roman" w:hAnsi="Times New Roman" w:cs="Times New Roman"/>
          <w:lang w:eastAsia="fr-FR"/>
        </w:rPr>
      </w:pPr>
      <w:r w:rsidRPr="00322833">
        <w:rPr>
          <w:rFonts w:ascii="Heebo" w:eastAsia="Times New Roman" w:hAnsi="Heebo" w:cs="Heebo" w:hint="cs"/>
          <w:color w:val="585045"/>
          <w:sz w:val="23"/>
          <w:szCs w:val="23"/>
          <w:shd w:val="clear" w:color="auto" w:fill="FFFFFF"/>
          <w:lang w:eastAsia="fr-FR"/>
        </w:rPr>
        <w:lastRenderedPageBreak/>
        <w:t>À Thèbes, en Égypte, un papyrus médical, également daté de 1600 av. J.-C., découvert dans une tombe, faisait allusion à la fonction médicinale du safran</w:t>
      </w:r>
    </w:p>
    <w:p w14:paraId="11135538" w14:textId="2DB902F0" w:rsidR="00322833" w:rsidRDefault="00322833"/>
    <w:p w14:paraId="2DB27081" w14:textId="3192CAFF" w:rsidR="00322833" w:rsidRDefault="00322833"/>
    <w:p w14:paraId="67827313" w14:textId="77777777" w:rsidR="00322833" w:rsidRDefault="00322833"/>
    <w:p w14:paraId="11BB496B" w14:textId="58FC447E" w:rsidR="00F4517D" w:rsidRDefault="00F4517D"/>
    <w:p w14:paraId="60DC7F92" w14:textId="48B274FA" w:rsidR="00F4517D" w:rsidRDefault="007C131F">
      <w:r>
        <w:t>Il tire la langue parce qu’il est euphorisant.</w:t>
      </w:r>
    </w:p>
    <w:p w14:paraId="013E66BA" w14:textId="0C4CFA08" w:rsidR="007C131F" w:rsidRDefault="007C131F"/>
    <w:p w14:paraId="0020C101" w14:textId="458BBD19" w:rsidR="007C131F" w:rsidRDefault="007C131F">
      <w:r>
        <w:t>C’est un ami qui sort de chez lui une fois par an pour donner le meilleur de lui-même.</w:t>
      </w:r>
    </w:p>
    <w:p w14:paraId="1CE23B08" w14:textId="33A13442" w:rsidR="007C131F" w:rsidRDefault="007C131F">
      <w:r>
        <w:t>Ce qu’il donne comme cadeau, est inestimable.</w:t>
      </w:r>
    </w:p>
    <w:p w14:paraId="4A5EA018" w14:textId="217B1E4A" w:rsidR="007C131F" w:rsidRDefault="007C131F">
      <w:r>
        <w:t>Ses vertus s’étende toute l’année durant dans nos vie</w:t>
      </w:r>
      <w:r w:rsidR="00D274E7">
        <w:t>s</w:t>
      </w:r>
      <w:r>
        <w:t>.</w:t>
      </w:r>
    </w:p>
    <w:p w14:paraId="23ECFAE8" w14:textId="556250A6" w:rsidR="007C131F" w:rsidRDefault="007C131F"/>
    <w:p w14:paraId="37BCDD40" w14:textId="6380BE22" w:rsidR="007C131F" w:rsidRDefault="007C131F"/>
    <w:p w14:paraId="5D0B0F0B" w14:textId="77777777" w:rsidR="007C131F" w:rsidRDefault="007C131F"/>
    <w:p w14:paraId="7E637C2B" w14:textId="1150CA9C" w:rsidR="00373D78" w:rsidRDefault="00373D78"/>
    <w:p w14:paraId="637974B9" w14:textId="7BF9250E" w:rsidR="009E444F" w:rsidRDefault="00481928">
      <w:r>
        <w:t>Plante</w:t>
      </w:r>
      <w:r w:rsidR="00322833">
        <w:t xml:space="preserve"> </w:t>
      </w:r>
      <w:r w:rsidR="00322833" w:rsidRPr="00322833">
        <w:rPr>
          <w:u w:val="single"/>
        </w:rPr>
        <w:t>d’apparence</w:t>
      </w:r>
      <w:r>
        <w:t xml:space="preserve"> sensible</w:t>
      </w:r>
      <w:r w:rsidR="00322833">
        <w:t xml:space="preserve"> (</w:t>
      </w:r>
    </w:p>
    <w:p w14:paraId="4A7F5B02" w14:textId="6ADBB650" w:rsidR="00481928" w:rsidRDefault="00481928">
      <w:r>
        <w:t>Donne de l’or</w:t>
      </w:r>
    </w:p>
    <w:p w14:paraId="09EE1679" w14:textId="5CB570E4" w:rsidR="007378E6" w:rsidRDefault="007378E6">
      <w:r>
        <w:t>Chaude et sèche</w:t>
      </w:r>
    </w:p>
    <w:p w14:paraId="37B8BE7C" w14:textId="457064DA" w:rsidR="00F4517D" w:rsidRDefault="00F4517D"/>
    <w:p w14:paraId="03D9D5D1" w14:textId="56EC6580" w:rsidR="00F4517D" w:rsidRDefault="00F4517D"/>
    <w:p w14:paraId="45FED0A4" w14:textId="0E921A5D" w:rsidR="00F4517D" w:rsidRDefault="00F4517D">
      <w:r>
        <w:t>Cueillette corvée&gt;&gt;&gt;Il aime la persévérance</w:t>
      </w:r>
    </w:p>
    <w:p w14:paraId="160A20BA" w14:textId="77777777" w:rsidR="00F4517D" w:rsidRDefault="00F4517D"/>
    <w:p w14:paraId="446267B1" w14:textId="0E30C766" w:rsidR="007C5D58" w:rsidRDefault="007C5D58"/>
    <w:p w14:paraId="005E3C38" w14:textId="1285977A" w:rsidR="007C5D58" w:rsidRPr="007F1DA2" w:rsidRDefault="007C5D58">
      <w:pPr>
        <w:rPr>
          <w:lang w:val="en-US"/>
        </w:rPr>
      </w:pPr>
      <w:r w:rsidRPr="007F1DA2">
        <w:rPr>
          <w:lang w:val="en-US"/>
        </w:rPr>
        <w:t>Or rouge (</w:t>
      </w:r>
      <w:proofErr w:type="spellStart"/>
      <w:r w:rsidRPr="007F1DA2">
        <w:rPr>
          <w:lang w:val="en-US"/>
        </w:rPr>
        <w:t>stigmate</w:t>
      </w:r>
      <w:proofErr w:type="spellEnd"/>
      <w:r w:rsidRPr="007F1DA2">
        <w:rPr>
          <w:lang w:val="en-US"/>
        </w:rPr>
        <w:t>) &gt;&gt;&gt;or jaune (plat)</w:t>
      </w:r>
    </w:p>
    <w:p w14:paraId="32573F15" w14:textId="77777777" w:rsidR="007F1DA2" w:rsidRPr="007F1DA2" w:rsidRDefault="007F1DA2" w:rsidP="007F1DA2">
      <w:pPr>
        <w:rPr>
          <w:rFonts w:ascii="Times New Roman" w:eastAsia="Times New Roman" w:hAnsi="Times New Roman" w:cs="Times New Roman"/>
          <w:lang w:eastAsia="fr-FR"/>
        </w:rPr>
      </w:pPr>
      <w:r w:rsidRPr="007F1DA2">
        <w:rPr>
          <w:rFonts w:ascii="Heebo" w:eastAsia="Times New Roman" w:hAnsi="Heebo" w:cs="Heebo" w:hint="cs"/>
          <w:color w:val="585045"/>
          <w:sz w:val="23"/>
          <w:szCs w:val="23"/>
          <w:shd w:val="clear" w:color="auto" w:fill="FFFFFF"/>
          <w:lang w:eastAsia="fr-FR"/>
        </w:rPr>
        <w:t>cette lumière, cette promesse que tout va bien se passer.</w:t>
      </w:r>
    </w:p>
    <w:p w14:paraId="0CD24793" w14:textId="77777777" w:rsidR="007378E6" w:rsidRPr="007F1DA2" w:rsidRDefault="007378E6"/>
    <w:p w14:paraId="07D677E0" w14:textId="49C18A57" w:rsidR="00481928" w:rsidRPr="007F1DA2" w:rsidRDefault="00481928"/>
    <w:p w14:paraId="20E50DC4" w14:textId="77777777" w:rsidR="00481928" w:rsidRPr="007F1DA2" w:rsidRDefault="00481928"/>
    <w:p w14:paraId="518C82C9" w14:textId="571C5991" w:rsidR="009E444F" w:rsidRDefault="009E444F">
      <w:r>
        <w:t xml:space="preserve">Le safran </w:t>
      </w:r>
      <w:r w:rsidR="00796543">
        <w:t>est médicinal</w:t>
      </w:r>
    </w:p>
    <w:p w14:paraId="5ECA6451" w14:textId="408CAA1C" w:rsidR="009E444F" w:rsidRDefault="007F1DA2">
      <w:r>
        <w:t>S</w:t>
      </w:r>
      <w:r w:rsidR="00796543">
        <w:t xml:space="preserve">es vertus ont gagné les cœurs </w:t>
      </w:r>
    </w:p>
    <w:p w14:paraId="58E5F2FD" w14:textId="4E8AA476" w:rsidR="00796543" w:rsidRDefault="00796543">
      <w:r>
        <w:t>Touchés par sa couleur</w:t>
      </w:r>
    </w:p>
    <w:p w14:paraId="37D41E48" w14:textId="77777777" w:rsidR="007C5D58" w:rsidRDefault="007C5D58"/>
    <w:p w14:paraId="13830B23" w14:textId="1E2FE156" w:rsidR="00796543" w:rsidRDefault="00796543"/>
    <w:p w14:paraId="2DE45046" w14:textId="6F66DB7F" w:rsidR="00796543" w:rsidRDefault="00796543">
      <w:r>
        <w:t>Rayonnement qui ensuite, empli tout le corps ;</w:t>
      </w:r>
    </w:p>
    <w:p w14:paraId="1A2E6CFF" w14:textId="72EB3EAC" w:rsidR="007F1DA2" w:rsidRDefault="007F1DA2">
      <w:r>
        <w:t>Comme une promesse.</w:t>
      </w:r>
    </w:p>
    <w:p w14:paraId="503EEDA2" w14:textId="7D17AAF8" w:rsidR="00796543" w:rsidRDefault="00796543">
      <w:r>
        <w:t>La santé est en revigorée.</w:t>
      </w:r>
    </w:p>
    <w:p w14:paraId="3181F7FD" w14:textId="62137874" w:rsidR="009E444F" w:rsidRDefault="009E444F"/>
    <w:p w14:paraId="2000E84A" w14:textId="77777777" w:rsidR="009E444F" w:rsidRDefault="009E444F"/>
    <w:p w14:paraId="0623BF68" w14:textId="77777777" w:rsidR="00373D78" w:rsidRDefault="00373D78"/>
    <w:p w14:paraId="32DFD882" w14:textId="77777777" w:rsidR="00097E81" w:rsidRDefault="00683461">
      <w:pPr>
        <w:rPr>
          <w:i/>
          <w:iCs/>
        </w:rPr>
      </w:pPr>
      <w:r w:rsidRPr="00683461">
        <w:t xml:space="preserve">Le safran </w:t>
      </w:r>
      <w:r w:rsidRPr="00683461">
        <w:rPr>
          <w:i/>
          <w:iCs/>
        </w:rPr>
        <w:t xml:space="preserve">(Crocus </w:t>
      </w:r>
      <w:proofErr w:type="spellStart"/>
      <w:r w:rsidRPr="00683461">
        <w:rPr>
          <w:i/>
          <w:iCs/>
        </w:rPr>
        <w:t>sativus</w:t>
      </w:r>
      <w:proofErr w:type="spellEnd"/>
    </w:p>
    <w:p w14:paraId="1FB8CA6F" w14:textId="7A572CAF" w:rsidR="00097E81" w:rsidRDefault="00097E81">
      <w:r>
        <w:t>Famille des Liliacées (Comme l’ail)</w:t>
      </w:r>
    </w:p>
    <w:p w14:paraId="7D5A3459" w14:textId="77777777" w:rsidR="00097E81" w:rsidRPr="00097E81" w:rsidRDefault="00097E81"/>
    <w:p w14:paraId="2114F024" w14:textId="3AEC902C" w:rsidR="00683461" w:rsidRDefault="00683461">
      <w:r w:rsidRPr="00683461">
        <w:rPr>
          <w:i/>
          <w:iCs/>
        </w:rPr>
        <w:t>)</w:t>
      </w:r>
      <w:r>
        <w:t xml:space="preserve"> </w:t>
      </w:r>
      <w:r w:rsidR="00097E81">
        <w:t xml:space="preserve">a été considérée comme une plante médicinale avant d’être reléguée au rangs des </w:t>
      </w:r>
      <w:r w:rsidRPr="00683461">
        <w:t>épice</w:t>
      </w:r>
      <w:r w:rsidR="00097E81">
        <w:t>s condimentaires</w:t>
      </w:r>
      <w:r w:rsidRPr="00683461">
        <w:t>.</w:t>
      </w:r>
    </w:p>
    <w:p w14:paraId="2063B9BC" w14:textId="46B4F761" w:rsidR="00B16205" w:rsidRDefault="00B16205" w:rsidP="00B16205">
      <w:pPr>
        <w:pStyle w:val="Paragraphedeliste"/>
        <w:numPr>
          <w:ilvl w:val="0"/>
          <w:numId w:val="2"/>
        </w:numPr>
      </w:pPr>
      <w:proofErr w:type="spellStart"/>
      <w:r w:rsidRPr="00B16205">
        <w:rPr>
          <w:highlight w:val="yellow"/>
        </w:rPr>
        <w:t>Equilibrant</w:t>
      </w:r>
      <w:proofErr w:type="spellEnd"/>
      <w:r>
        <w:t xml:space="preserve"> messagers chimiques</w:t>
      </w:r>
    </w:p>
    <w:p w14:paraId="5AF8A612" w14:textId="1007F32F" w:rsidR="00097E81" w:rsidRDefault="00097E81"/>
    <w:p w14:paraId="1C09021B" w14:textId="3AD39CF8" w:rsidR="00097E81" w:rsidRDefault="00B16205" w:rsidP="00B16205">
      <w:pPr>
        <w:pStyle w:val="Paragraphedeliste"/>
        <w:numPr>
          <w:ilvl w:val="0"/>
          <w:numId w:val="1"/>
        </w:numPr>
      </w:pPr>
      <w:r>
        <w:t>Dépression légère à modérée</w:t>
      </w:r>
    </w:p>
    <w:p w14:paraId="6339A3F1" w14:textId="35534A30" w:rsidR="00B16205" w:rsidRDefault="00B16205"/>
    <w:p w14:paraId="5751F405" w14:textId="45C46DC0" w:rsidR="00B16205" w:rsidRDefault="00B16205">
      <w:r>
        <w:t>Effets rapides (2 semaines)</w:t>
      </w:r>
    </w:p>
    <w:p w14:paraId="1BB34A20" w14:textId="482F6C44" w:rsidR="00B16205" w:rsidRDefault="00B16205"/>
    <w:p w14:paraId="5E5940D9" w14:textId="70AB284C" w:rsidR="00B16205" w:rsidRDefault="00B16205" w:rsidP="00B16205">
      <w:pPr>
        <w:pStyle w:val="Paragraphedeliste"/>
        <w:numPr>
          <w:ilvl w:val="0"/>
          <w:numId w:val="1"/>
        </w:numPr>
      </w:pPr>
      <w:proofErr w:type="spellStart"/>
      <w:r>
        <w:t>Syndrôme</w:t>
      </w:r>
      <w:proofErr w:type="spellEnd"/>
      <w:r>
        <w:t xml:space="preserve"> prémenstruel/ troubles de l’humeur</w:t>
      </w:r>
    </w:p>
    <w:p w14:paraId="7135E058" w14:textId="77777777" w:rsidR="00B16205" w:rsidRDefault="00B16205" w:rsidP="00B16205"/>
    <w:p w14:paraId="6ECF1F51" w14:textId="77777777" w:rsidR="00B16205" w:rsidRDefault="00B16205"/>
    <w:p w14:paraId="168EFA9D" w14:textId="27832173" w:rsidR="00097E81" w:rsidRDefault="00097E81"/>
    <w:p w14:paraId="6CA7111E" w14:textId="3E65B338" w:rsidR="00B16205" w:rsidRDefault="00B16205">
      <w:pPr>
        <w:rPr>
          <w:u w:val="single"/>
        </w:rPr>
      </w:pPr>
      <w:proofErr w:type="spellStart"/>
      <w:r w:rsidRPr="00B16205">
        <w:rPr>
          <w:u w:val="single"/>
        </w:rPr>
        <w:t>Contre indications</w:t>
      </w:r>
      <w:proofErr w:type="spellEnd"/>
    </w:p>
    <w:p w14:paraId="5E994BC6" w14:textId="69F58866" w:rsidR="00B16205" w:rsidRPr="00B16205" w:rsidRDefault="00B16205">
      <w:r w:rsidRPr="00B16205">
        <w:t>Médicament qui fluidifie le sang</w:t>
      </w:r>
    </w:p>
    <w:p w14:paraId="5A228B44" w14:textId="64535F66" w:rsidR="00B16205" w:rsidRDefault="00B16205">
      <w:proofErr w:type="spellStart"/>
      <w:r>
        <w:t>Médi</w:t>
      </w:r>
      <w:proofErr w:type="spellEnd"/>
    </w:p>
    <w:p w14:paraId="7448C0D9" w14:textId="17FAB8D7" w:rsidR="00683461" w:rsidRDefault="00683461"/>
    <w:p w14:paraId="0891C83B" w14:textId="575C9D4D" w:rsidR="00EF114B" w:rsidRDefault="00EF114B">
      <w:r>
        <w:t xml:space="preserve">Safran des indes : Curcuma </w:t>
      </w:r>
      <w:proofErr w:type="spellStart"/>
      <w:r>
        <w:t>Longa</w:t>
      </w:r>
      <w:proofErr w:type="spellEnd"/>
    </w:p>
    <w:p w14:paraId="170B8A30" w14:textId="12BD1A90" w:rsidR="00EF114B" w:rsidRDefault="00EF114B"/>
    <w:p w14:paraId="7BB0D25D" w14:textId="703B1A12" w:rsidR="00525EB3" w:rsidRDefault="00525EB3"/>
    <w:p w14:paraId="26640E57" w14:textId="6786E55D" w:rsidR="00097E81" w:rsidRDefault="00097E81"/>
    <w:p w14:paraId="3D19FEBF" w14:textId="294EB6B0" w:rsidR="00097E81" w:rsidRDefault="00097E81"/>
    <w:p w14:paraId="4BC3347C" w14:textId="77777777" w:rsidR="00097E81" w:rsidRDefault="00097E81"/>
    <w:p w14:paraId="411601B4" w14:textId="4CAF9B77" w:rsidR="00097E81" w:rsidRDefault="00097E81" w:rsidP="00097E81">
      <w:pPr>
        <w:pStyle w:val="Titre1"/>
      </w:pPr>
      <w:r>
        <w:t>Composants stigmates</w:t>
      </w:r>
    </w:p>
    <w:p w14:paraId="7748371B" w14:textId="34D68D29" w:rsidR="00097E81" w:rsidRDefault="00097E81">
      <w:r>
        <w:t>Caroténoïdes (</w:t>
      </w:r>
      <w:proofErr w:type="spellStart"/>
      <w:r>
        <w:t>crocine</w:t>
      </w:r>
      <w:proofErr w:type="spellEnd"/>
      <w:r>
        <w:t xml:space="preserve"> ou </w:t>
      </w:r>
      <w:proofErr w:type="spellStart"/>
      <w:r>
        <w:t>crocoside</w:t>
      </w:r>
      <w:proofErr w:type="spellEnd"/>
      <w:r>
        <w:t>)</w:t>
      </w:r>
    </w:p>
    <w:p w14:paraId="06EE909F" w14:textId="07EC0651" w:rsidR="00097E81" w:rsidRDefault="00097E81">
      <w:r>
        <w:t xml:space="preserve">Huile essentielle </w:t>
      </w:r>
    </w:p>
    <w:p w14:paraId="04BAFBFD" w14:textId="6A1FCA7F" w:rsidR="00097E81" w:rsidRDefault="00097E81">
      <w:r>
        <w:t>Hétéroside amer (</w:t>
      </w:r>
      <w:proofErr w:type="spellStart"/>
      <w:r>
        <w:t>picrocrocoside</w:t>
      </w:r>
      <w:proofErr w:type="spellEnd"/>
      <w:r>
        <w:t>)</w:t>
      </w:r>
    </w:p>
    <w:p w14:paraId="46AE3AC3" w14:textId="14AB41C9" w:rsidR="00525EB3" w:rsidRDefault="00B16205">
      <w:proofErr w:type="spellStart"/>
      <w:r>
        <w:t>Safranal</w:t>
      </w:r>
      <w:proofErr w:type="spellEnd"/>
      <w:r>
        <w:t> :volatil</w:t>
      </w:r>
    </w:p>
    <w:p w14:paraId="1F3D076D" w14:textId="0352A6BC" w:rsidR="00525EB3" w:rsidRDefault="00525EB3"/>
    <w:p w14:paraId="14D32E60" w14:textId="77777777" w:rsidR="00525EB3" w:rsidRDefault="00525EB3"/>
    <w:p w14:paraId="7ABF866D" w14:textId="4D87C751" w:rsidR="00746298" w:rsidRDefault="00076A4E" w:rsidP="00076A4E">
      <w:pPr>
        <w:pStyle w:val="Titre1"/>
      </w:pPr>
      <w:r>
        <w:t>Subtil</w:t>
      </w:r>
    </w:p>
    <w:p w14:paraId="6CF64CD5" w14:textId="77777777" w:rsidR="00097E81" w:rsidRPr="00097E81" w:rsidRDefault="00097E81" w:rsidP="00097E81"/>
    <w:p w14:paraId="67829ABB" w14:textId="68AFC12A" w:rsidR="00076A4E" w:rsidRDefault="00097E81">
      <w:r>
        <w:t>???</w:t>
      </w:r>
      <w:r w:rsidR="00076A4E">
        <w:t>Il faut 140.000 stigmates frais environ obtenir 1 kilo de stigmates</w:t>
      </w:r>
      <w:r>
        <w:t xml:space="preserve"> frais</w:t>
      </w:r>
    </w:p>
    <w:p w14:paraId="1780A136" w14:textId="436C2B59" w:rsidR="00076A4E" w:rsidRDefault="00076A4E">
      <w:r>
        <w:t>1 kilo de safran frais pour 200g sec</w:t>
      </w:r>
    </w:p>
    <w:p w14:paraId="27C7C1E9" w14:textId="3566D38C" w:rsidR="00525EB3" w:rsidRDefault="00525EB3"/>
    <w:p w14:paraId="44CE7BC6" w14:textId="08A53ED0" w:rsidR="00525EB3" w:rsidRDefault="00525EB3">
      <w:r>
        <w:t>&gt;&gt;&gt;140.000 stigmates frais = 200g de safran sec</w:t>
      </w:r>
    </w:p>
    <w:p w14:paraId="46676902" w14:textId="08345B74" w:rsidR="00AA5884" w:rsidRDefault="00AA5884"/>
    <w:p w14:paraId="5BA52FEE" w14:textId="4FA1FE8F" w:rsidR="00AA5884" w:rsidRDefault="00851591">
      <w:r>
        <w:t>Prix avoisinant les 5000€ le kilos. Pour un safran bio</w:t>
      </w:r>
    </w:p>
    <w:p w14:paraId="14AFA039" w14:textId="30A2703E" w:rsidR="009E444F" w:rsidRDefault="009E444F"/>
    <w:p w14:paraId="62B8C394" w14:textId="6533E26D" w:rsidR="009E444F" w:rsidRDefault="009E444F"/>
    <w:p w14:paraId="5AE15398" w14:textId="77777777" w:rsidR="009E444F" w:rsidRPr="009E444F" w:rsidRDefault="009E444F" w:rsidP="009E444F">
      <w:pPr>
        <w:rPr>
          <w:rFonts w:ascii="Times New Roman" w:eastAsia="Times New Roman" w:hAnsi="Times New Roman" w:cs="Times New Roman"/>
          <w:lang w:eastAsia="fr-FR"/>
        </w:rPr>
      </w:pPr>
      <w:r w:rsidRPr="009E444F">
        <w:rPr>
          <w:rFonts w:ascii="Heebo" w:eastAsia="Times New Roman" w:hAnsi="Heebo" w:cs="Heebo" w:hint="cs"/>
          <w:color w:val="585045"/>
          <w:sz w:val="23"/>
          <w:szCs w:val="23"/>
          <w:shd w:val="clear" w:color="auto" w:fill="FFFFFF"/>
          <w:lang w:eastAsia="fr-FR"/>
        </w:rPr>
        <w:t>il donne à vos plats une belle couleur jaune</w:t>
      </w:r>
    </w:p>
    <w:p w14:paraId="12824B63" w14:textId="0616F02A" w:rsidR="009E444F" w:rsidRDefault="009E444F"/>
    <w:p w14:paraId="390832DB" w14:textId="0A93CCDC" w:rsidR="00F4517D" w:rsidRDefault="00F4517D"/>
    <w:p w14:paraId="6326CA78" w14:textId="6232406C" w:rsidR="00F4517D" w:rsidRDefault="00F4517D"/>
    <w:p w14:paraId="6538746B" w14:textId="77777777" w:rsidR="00F4517D" w:rsidRPr="00F4517D" w:rsidRDefault="001E1234" w:rsidP="00F4517D">
      <w:pPr>
        <w:pStyle w:val="Titre2"/>
        <w:spacing w:before="0"/>
        <w:textAlignment w:val="center"/>
        <w:rPr>
          <w:rFonts w:ascii="Arial" w:hAnsi="Arial" w:cs="Arial"/>
          <w:color w:val="505050"/>
          <w:lang w:val="en-US"/>
        </w:rPr>
      </w:pPr>
      <w:r>
        <w:fldChar w:fldCharType="begin"/>
      </w:r>
      <w:r w:rsidRPr="001E1234">
        <w:rPr>
          <w:lang w:val="en-US"/>
        </w:rPr>
        <w:instrText xml:space="preserve"> HYPERLINK "https://www.sciencedirect.com/science/book/</w:instrText>
      </w:r>
      <w:r w:rsidRPr="001E1234">
        <w:rPr>
          <w:lang w:val="en-US"/>
        </w:rPr>
        <w:instrText xml:space="preserve">9780128186381" \o "Go to Saffron on ScienceDirect" </w:instrText>
      </w:r>
      <w:r>
        <w:fldChar w:fldCharType="separate"/>
      </w:r>
      <w:r w:rsidR="00F4517D" w:rsidRPr="00F4517D">
        <w:rPr>
          <w:rStyle w:val="Lienhypertexte"/>
          <w:rFonts w:ascii="Arial" w:hAnsi="Arial" w:cs="Arial"/>
          <w:color w:val="505050"/>
          <w:lang w:val="en-US"/>
        </w:rPr>
        <w:t>Saffron</w:t>
      </w:r>
      <w:r>
        <w:rPr>
          <w:rStyle w:val="Lienhypertexte"/>
          <w:rFonts w:ascii="Arial" w:hAnsi="Arial" w:cs="Arial"/>
          <w:color w:val="505050"/>
          <w:lang w:val="en-US"/>
        </w:rPr>
        <w:fldChar w:fldCharType="end"/>
      </w:r>
    </w:p>
    <w:p w14:paraId="41D71D90" w14:textId="77777777" w:rsidR="00F4517D" w:rsidRPr="00F4517D" w:rsidRDefault="00F4517D" w:rsidP="00F4517D">
      <w:pPr>
        <w:textAlignment w:val="center"/>
        <w:rPr>
          <w:rFonts w:ascii="Arial" w:hAnsi="Arial" w:cs="Arial"/>
          <w:color w:val="2E2E2E"/>
          <w:sz w:val="21"/>
          <w:szCs w:val="21"/>
          <w:lang w:val="en-US"/>
        </w:rPr>
      </w:pPr>
      <w:r w:rsidRPr="00F4517D">
        <w:rPr>
          <w:rFonts w:ascii="Arial" w:hAnsi="Arial" w:cs="Arial"/>
          <w:color w:val="2E2E2E"/>
          <w:sz w:val="21"/>
          <w:szCs w:val="21"/>
          <w:lang w:val="en-US"/>
        </w:rPr>
        <w:t>Science, Technology and Health</w:t>
      </w:r>
    </w:p>
    <w:p w14:paraId="7495FE57" w14:textId="77777777" w:rsidR="00F4517D" w:rsidRPr="00F4517D" w:rsidRDefault="00F4517D" w:rsidP="00F4517D">
      <w:pPr>
        <w:textAlignment w:val="center"/>
        <w:rPr>
          <w:rFonts w:ascii="Arial" w:hAnsi="Arial" w:cs="Arial"/>
          <w:color w:val="2E2E2E"/>
          <w:sz w:val="21"/>
          <w:szCs w:val="21"/>
          <w:lang w:val="en-US"/>
        </w:rPr>
      </w:pPr>
      <w:r w:rsidRPr="00F4517D">
        <w:rPr>
          <w:rFonts w:ascii="Arial" w:hAnsi="Arial" w:cs="Arial"/>
          <w:color w:val="2E2E2E"/>
          <w:sz w:val="21"/>
          <w:szCs w:val="21"/>
          <w:lang w:val="en-US"/>
        </w:rPr>
        <w:t>Woodhead Publishing Series in Food Science, Technology and Nutrition</w:t>
      </w:r>
    </w:p>
    <w:p w14:paraId="394B586D" w14:textId="77777777" w:rsidR="00F4517D" w:rsidRDefault="00F4517D" w:rsidP="00F4517D">
      <w:pPr>
        <w:textAlignment w:val="center"/>
        <w:rPr>
          <w:rFonts w:ascii="Arial" w:hAnsi="Arial" w:cs="Arial"/>
          <w:color w:val="2E2E2E"/>
          <w:sz w:val="21"/>
          <w:szCs w:val="21"/>
        </w:rPr>
      </w:pPr>
      <w:r>
        <w:rPr>
          <w:rFonts w:ascii="Arial" w:hAnsi="Arial" w:cs="Arial"/>
          <w:color w:val="2E2E2E"/>
          <w:sz w:val="21"/>
          <w:szCs w:val="21"/>
        </w:rPr>
        <w:t>2020, Pages 517-530</w:t>
      </w:r>
    </w:p>
    <w:p w14:paraId="1A8C1B27" w14:textId="65D3C0A3" w:rsidR="00F4517D" w:rsidRDefault="00F4517D" w:rsidP="00F4517D">
      <w:pPr>
        <w:jc w:val="right"/>
        <w:textAlignment w:val="top"/>
        <w:rPr>
          <w:rFonts w:ascii="Arial" w:hAnsi="Arial" w:cs="Arial"/>
          <w:color w:val="2E2E2E"/>
          <w:sz w:val="21"/>
          <w:szCs w:val="21"/>
        </w:rPr>
      </w:pPr>
      <w:r>
        <w:rPr>
          <w:rFonts w:ascii="Arial" w:hAnsi="Arial" w:cs="Arial"/>
          <w:noProof/>
          <w:color w:val="0C7DBB"/>
          <w:sz w:val="21"/>
          <w:szCs w:val="21"/>
        </w:rPr>
        <w:lastRenderedPageBreak/>
        <w:drawing>
          <wp:inline distT="0" distB="0" distL="0" distR="0" wp14:anchorId="5614561D" wp14:editId="73858F34">
            <wp:extent cx="1490345" cy="1905000"/>
            <wp:effectExtent l="0" t="0" r="0" b="0"/>
            <wp:docPr id="1" name="Image 1" descr="Saffr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fro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345" cy="1905000"/>
                    </a:xfrm>
                    <a:prstGeom prst="rect">
                      <a:avLst/>
                    </a:prstGeom>
                    <a:noFill/>
                    <a:ln>
                      <a:noFill/>
                    </a:ln>
                  </pic:spPr>
                </pic:pic>
              </a:graphicData>
            </a:graphic>
          </wp:inline>
        </w:drawing>
      </w:r>
    </w:p>
    <w:p w14:paraId="0BFA5A93" w14:textId="77777777" w:rsidR="00F4517D" w:rsidRPr="00F4517D" w:rsidRDefault="00F4517D" w:rsidP="00F4517D">
      <w:pPr>
        <w:pStyle w:val="Titre1"/>
        <w:spacing w:before="0"/>
        <w:rPr>
          <w:rFonts w:ascii="Times New Roman" w:hAnsi="Times New Roman" w:cs="Times New Roman"/>
          <w:color w:val="505050"/>
          <w:sz w:val="48"/>
          <w:szCs w:val="48"/>
          <w:lang w:val="en-US"/>
        </w:rPr>
      </w:pPr>
      <w:r w:rsidRPr="00F4517D">
        <w:rPr>
          <w:color w:val="505050"/>
          <w:lang w:val="en-US"/>
        </w:rPr>
        <w:t>Chapter 34 - </w:t>
      </w:r>
      <w:r w:rsidRPr="00F4517D">
        <w:rPr>
          <w:rStyle w:val="title-text"/>
          <w:color w:val="505050"/>
          <w:lang w:val="en-US"/>
        </w:rPr>
        <w:t>Safety and toxicity of saffron</w:t>
      </w:r>
    </w:p>
    <w:p w14:paraId="1E715DBF" w14:textId="77777777" w:rsidR="00F4517D" w:rsidRPr="00026756" w:rsidRDefault="00F4517D" w:rsidP="00F4517D">
      <w:pPr>
        <w:rPr>
          <w:rFonts w:ascii="Arial" w:hAnsi="Arial" w:cs="Arial"/>
          <w:color w:val="2E2E2E"/>
          <w:sz w:val="21"/>
          <w:szCs w:val="21"/>
          <w:lang w:val="en-US"/>
        </w:rPr>
      </w:pPr>
      <w:r w:rsidRPr="00026756">
        <w:rPr>
          <w:rStyle w:val="sr-only"/>
          <w:rFonts w:ascii="Arial" w:hAnsi="Arial" w:cs="Arial"/>
          <w:color w:val="2E2E2E"/>
          <w:sz w:val="21"/>
          <w:szCs w:val="21"/>
          <w:bdr w:val="none" w:sz="0" w:space="0" w:color="auto" w:frame="1"/>
          <w:lang w:val="en-US"/>
        </w:rPr>
        <w:t>Author links open overlay panel</w:t>
      </w:r>
      <w:bookmarkStart w:id="0" w:name="bau0010"/>
      <w:r>
        <w:rPr>
          <w:rFonts w:ascii="Arial" w:hAnsi="Arial" w:cs="Arial"/>
          <w:color w:val="2E2E2E"/>
          <w:sz w:val="21"/>
          <w:szCs w:val="21"/>
        </w:rPr>
        <w:fldChar w:fldCharType="begin"/>
      </w:r>
      <w:r w:rsidRPr="00026756">
        <w:rPr>
          <w:rFonts w:ascii="Arial" w:hAnsi="Arial" w:cs="Arial"/>
          <w:color w:val="2E2E2E"/>
          <w:sz w:val="21"/>
          <w:szCs w:val="21"/>
          <w:lang w:val="en-US"/>
        </w:rPr>
        <w:instrText xml:space="preserve"> HYPERLINK "https://www.sciencedirect.com/science/article/pii/B9780128186381000356" \l "!" </w:instrText>
      </w:r>
      <w:r>
        <w:rPr>
          <w:rFonts w:ascii="Arial" w:hAnsi="Arial" w:cs="Arial"/>
          <w:color w:val="2E2E2E"/>
          <w:sz w:val="21"/>
          <w:szCs w:val="21"/>
        </w:rPr>
        <w:fldChar w:fldCharType="separate"/>
      </w:r>
      <w:r w:rsidRPr="00026756">
        <w:rPr>
          <w:rStyle w:val="text"/>
          <w:rFonts w:ascii="Arial" w:hAnsi="Arial" w:cs="Arial"/>
          <w:color w:val="0C7DBB"/>
          <w:sz w:val="21"/>
          <w:szCs w:val="21"/>
          <w:lang w:val="en-US"/>
        </w:rPr>
        <w:t>SoghraMehri</w:t>
      </w:r>
      <w:r w:rsidRPr="00026756">
        <w:rPr>
          <w:rStyle w:val="author-ref"/>
          <w:rFonts w:ascii="Arial" w:hAnsi="Arial" w:cs="Arial"/>
          <w:color w:val="0C7DBB"/>
          <w:sz w:val="16"/>
          <w:szCs w:val="16"/>
          <w:vertAlign w:val="superscript"/>
          <w:lang w:val="en-US"/>
        </w:rPr>
        <w:t>1</w:t>
      </w:r>
      <w:r>
        <w:rPr>
          <w:rFonts w:ascii="Arial" w:hAnsi="Arial" w:cs="Arial"/>
          <w:color w:val="2E2E2E"/>
          <w:sz w:val="21"/>
          <w:szCs w:val="21"/>
        </w:rPr>
        <w:fldChar w:fldCharType="end"/>
      </w:r>
      <w:bookmarkStart w:id="1" w:name="bau0015"/>
      <w:bookmarkEnd w:id="0"/>
      <w:r>
        <w:rPr>
          <w:rFonts w:ascii="Arial" w:hAnsi="Arial" w:cs="Arial"/>
          <w:color w:val="2E2E2E"/>
          <w:sz w:val="21"/>
          <w:szCs w:val="21"/>
        </w:rPr>
        <w:fldChar w:fldCharType="begin"/>
      </w:r>
      <w:r w:rsidRPr="00026756">
        <w:rPr>
          <w:rFonts w:ascii="Arial" w:hAnsi="Arial" w:cs="Arial"/>
          <w:color w:val="2E2E2E"/>
          <w:sz w:val="21"/>
          <w:szCs w:val="21"/>
          <w:lang w:val="en-US"/>
        </w:rPr>
        <w:instrText xml:space="preserve"> HYPERLINK "https://www.sciencedirect.com/science/article/pii/B9780128186381000356" \l "!" </w:instrText>
      </w:r>
      <w:r>
        <w:rPr>
          <w:rFonts w:ascii="Arial" w:hAnsi="Arial" w:cs="Arial"/>
          <w:color w:val="2E2E2E"/>
          <w:sz w:val="21"/>
          <w:szCs w:val="21"/>
        </w:rPr>
        <w:fldChar w:fldCharType="separate"/>
      </w:r>
      <w:r w:rsidRPr="00026756">
        <w:rPr>
          <w:rStyle w:val="text"/>
          <w:rFonts w:ascii="Arial" w:hAnsi="Arial" w:cs="Arial"/>
          <w:color w:val="0C7DBB"/>
          <w:sz w:val="21"/>
          <w:szCs w:val="21"/>
          <w:lang w:val="en-US"/>
        </w:rPr>
        <w:t>Bibi-MarjanRazavi</w:t>
      </w:r>
      <w:r w:rsidRPr="00026756">
        <w:rPr>
          <w:rStyle w:val="author-ref"/>
          <w:rFonts w:ascii="Arial" w:hAnsi="Arial" w:cs="Arial"/>
          <w:color w:val="0C7DBB"/>
          <w:sz w:val="16"/>
          <w:szCs w:val="16"/>
          <w:vertAlign w:val="superscript"/>
          <w:lang w:val="en-US"/>
        </w:rPr>
        <w:t>1</w:t>
      </w:r>
      <w:r>
        <w:rPr>
          <w:rFonts w:ascii="Arial" w:hAnsi="Arial" w:cs="Arial"/>
          <w:color w:val="2E2E2E"/>
          <w:sz w:val="21"/>
          <w:szCs w:val="21"/>
        </w:rPr>
        <w:fldChar w:fldCharType="end"/>
      </w:r>
      <w:bookmarkStart w:id="2" w:name="bau0020"/>
      <w:bookmarkEnd w:id="1"/>
      <w:r>
        <w:rPr>
          <w:rFonts w:ascii="Arial" w:hAnsi="Arial" w:cs="Arial"/>
          <w:color w:val="2E2E2E"/>
          <w:sz w:val="21"/>
          <w:szCs w:val="21"/>
        </w:rPr>
        <w:fldChar w:fldCharType="begin"/>
      </w:r>
      <w:r w:rsidRPr="00026756">
        <w:rPr>
          <w:rFonts w:ascii="Arial" w:hAnsi="Arial" w:cs="Arial"/>
          <w:color w:val="2E2E2E"/>
          <w:sz w:val="21"/>
          <w:szCs w:val="21"/>
          <w:lang w:val="en-US"/>
        </w:rPr>
        <w:instrText xml:space="preserve"> HYPERLINK "https://www.sciencedirect.com/science/article/pii/B9780128186381000356" \l "!" </w:instrText>
      </w:r>
      <w:r>
        <w:rPr>
          <w:rFonts w:ascii="Arial" w:hAnsi="Arial" w:cs="Arial"/>
          <w:color w:val="2E2E2E"/>
          <w:sz w:val="21"/>
          <w:szCs w:val="21"/>
        </w:rPr>
        <w:fldChar w:fldCharType="separate"/>
      </w:r>
      <w:r w:rsidRPr="00026756">
        <w:rPr>
          <w:rStyle w:val="text"/>
          <w:rFonts w:ascii="Arial" w:hAnsi="Arial" w:cs="Arial"/>
          <w:color w:val="0C7DBB"/>
          <w:sz w:val="21"/>
          <w:szCs w:val="21"/>
          <w:lang w:val="en-US"/>
        </w:rPr>
        <w:t>HosseinHosseinzadeh</w:t>
      </w:r>
      <w:r w:rsidRPr="00026756">
        <w:rPr>
          <w:rStyle w:val="author-ref"/>
          <w:rFonts w:ascii="Arial" w:hAnsi="Arial" w:cs="Arial"/>
          <w:color w:val="0C7DBB"/>
          <w:sz w:val="16"/>
          <w:szCs w:val="16"/>
          <w:vertAlign w:val="superscript"/>
          <w:lang w:val="en-US"/>
        </w:rPr>
        <w:t>2</w:t>
      </w:r>
      <w:r>
        <w:rPr>
          <w:rFonts w:ascii="Arial" w:hAnsi="Arial" w:cs="Arial"/>
          <w:color w:val="2E2E2E"/>
          <w:sz w:val="21"/>
          <w:szCs w:val="21"/>
        </w:rPr>
        <w:fldChar w:fldCharType="end"/>
      </w:r>
      <w:bookmarkEnd w:id="2"/>
    </w:p>
    <w:p w14:paraId="7E261F88" w14:textId="77777777" w:rsidR="00F4517D" w:rsidRPr="00026756" w:rsidRDefault="00F4517D" w:rsidP="00F4517D">
      <w:pPr>
        <w:rPr>
          <w:rFonts w:ascii="Arial" w:hAnsi="Arial" w:cs="Arial"/>
          <w:color w:val="2E2E2E"/>
          <w:sz w:val="21"/>
          <w:szCs w:val="21"/>
          <w:lang w:val="en-US"/>
        </w:rPr>
      </w:pPr>
      <w:r w:rsidRPr="00026756">
        <w:rPr>
          <w:rStyle w:val="button-text"/>
          <w:rFonts w:ascii="Arial" w:hAnsi="Arial" w:cs="Arial"/>
          <w:b/>
          <w:bCs/>
          <w:color w:val="0C7DBB"/>
          <w:sz w:val="21"/>
          <w:szCs w:val="21"/>
          <w:lang w:val="en-US"/>
        </w:rPr>
        <w:t>Show more</w:t>
      </w:r>
    </w:p>
    <w:p w14:paraId="1794989F" w14:textId="77777777" w:rsidR="00F4517D" w:rsidRPr="00026756" w:rsidRDefault="00F4517D" w:rsidP="00F4517D">
      <w:pPr>
        <w:rPr>
          <w:rFonts w:ascii="Arial" w:hAnsi="Arial" w:cs="Arial"/>
          <w:color w:val="2E2E2E"/>
          <w:sz w:val="21"/>
          <w:szCs w:val="21"/>
          <w:lang w:val="en-US"/>
        </w:rPr>
      </w:pPr>
      <w:r w:rsidRPr="00026756">
        <w:rPr>
          <w:rStyle w:val="button-link-text"/>
          <w:rFonts w:ascii="Arial" w:hAnsi="Arial" w:cs="Arial"/>
          <w:color w:val="2E2E2E"/>
          <w:lang w:val="en-US"/>
        </w:rPr>
        <w:t>Add to Mendeley</w:t>
      </w:r>
    </w:p>
    <w:p w14:paraId="3AAFDB1D" w14:textId="77777777" w:rsidR="00F4517D" w:rsidRPr="00026756" w:rsidRDefault="00F4517D" w:rsidP="00F4517D">
      <w:pPr>
        <w:rPr>
          <w:rFonts w:ascii="Arial" w:hAnsi="Arial" w:cs="Arial"/>
          <w:color w:val="2E2E2E"/>
          <w:sz w:val="21"/>
          <w:szCs w:val="21"/>
          <w:lang w:val="en-US"/>
        </w:rPr>
      </w:pPr>
      <w:r w:rsidRPr="00026756">
        <w:rPr>
          <w:rStyle w:val="button-text"/>
          <w:rFonts w:ascii="Arial" w:hAnsi="Arial" w:cs="Arial"/>
          <w:color w:val="323232"/>
          <w:lang w:val="en-US"/>
        </w:rPr>
        <w:t>Share</w:t>
      </w:r>
    </w:p>
    <w:p w14:paraId="0775A8BA" w14:textId="77777777" w:rsidR="00F4517D" w:rsidRPr="00026756" w:rsidRDefault="00F4517D" w:rsidP="00F4517D">
      <w:pPr>
        <w:rPr>
          <w:rFonts w:ascii="Arial" w:hAnsi="Arial" w:cs="Arial"/>
          <w:color w:val="2E2E2E"/>
          <w:sz w:val="21"/>
          <w:szCs w:val="21"/>
          <w:lang w:val="en-US"/>
        </w:rPr>
      </w:pPr>
      <w:r w:rsidRPr="00026756">
        <w:rPr>
          <w:rStyle w:val="button-text"/>
          <w:rFonts w:ascii="Arial" w:hAnsi="Arial" w:cs="Arial"/>
          <w:color w:val="323232"/>
          <w:lang w:val="en-US"/>
        </w:rPr>
        <w:t>Cite</w:t>
      </w:r>
    </w:p>
    <w:p w14:paraId="47D69C18" w14:textId="77777777" w:rsidR="00F4517D" w:rsidRPr="00026756" w:rsidRDefault="001E1234" w:rsidP="00F4517D">
      <w:pPr>
        <w:spacing w:line="360" w:lineRule="atLeast"/>
        <w:rPr>
          <w:rFonts w:ascii="Arial" w:hAnsi="Arial" w:cs="Arial"/>
          <w:color w:val="2E2E2E"/>
          <w:sz w:val="21"/>
          <w:szCs w:val="21"/>
          <w:lang w:val="en-US"/>
        </w:rPr>
      </w:pPr>
      <w:r>
        <w:fldChar w:fldCharType="begin"/>
      </w:r>
      <w:r w:rsidRPr="001E1234">
        <w:rPr>
          <w:lang w:val="en-US"/>
        </w:rPr>
        <w:instrText xml:space="preserve"> HYPERLINK "https://doi.org/10.1016/B978-0-12-818638-1.00035-6" \t "_blank" \o "Persistent link using digital object identifier" </w:instrText>
      </w:r>
      <w:r>
        <w:fldChar w:fldCharType="separate"/>
      </w:r>
      <w:r w:rsidR="00F4517D" w:rsidRPr="00026756">
        <w:rPr>
          <w:rStyle w:val="Lienhypertexte"/>
          <w:rFonts w:ascii="Arial" w:hAnsi="Arial" w:cs="Arial"/>
          <w:color w:val="0C7DBB"/>
          <w:sz w:val="21"/>
          <w:szCs w:val="21"/>
          <w:lang w:val="en-US"/>
        </w:rPr>
        <w:t>https://doi.org/10.1016/B978-0-12-818638-1.00035-6</w:t>
      </w:r>
      <w:r>
        <w:rPr>
          <w:rStyle w:val="Lienhypertexte"/>
          <w:rFonts w:ascii="Arial" w:hAnsi="Arial" w:cs="Arial"/>
          <w:color w:val="0C7DBB"/>
          <w:sz w:val="21"/>
          <w:szCs w:val="21"/>
          <w:lang w:val="en-US"/>
        </w:rPr>
        <w:fldChar w:fldCharType="end"/>
      </w:r>
      <w:r>
        <w:fldChar w:fldCharType="begin"/>
      </w:r>
      <w:r w:rsidRPr="001E1234">
        <w:rPr>
          <w:lang w:val="en-US"/>
        </w:rPr>
        <w:instrText xml:space="preserve"> HYPERLINK "https://s100.copyright.com/AppDispatchServlet?publisherName=ELS&amp;contentID=B9780128186381000356&amp;orderBeanReset=true" \t "_blank" </w:instrText>
      </w:r>
      <w:r>
        <w:fldChar w:fldCharType="separate"/>
      </w:r>
      <w:r w:rsidR="00F4517D" w:rsidRPr="00026756">
        <w:rPr>
          <w:rStyle w:val="Lienhypertexte"/>
          <w:rFonts w:ascii="Arial" w:hAnsi="Arial" w:cs="Arial"/>
          <w:color w:val="0C7DBB"/>
          <w:sz w:val="21"/>
          <w:szCs w:val="21"/>
          <w:lang w:val="en-US"/>
        </w:rPr>
        <w:t>Get rights and content</w:t>
      </w:r>
      <w:r>
        <w:rPr>
          <w:rStyle w:val="Lienhypertexte"/>
          <w:rFonts w:ascii="Arial" w:hAnsi="Arial" w:cs="Arial"/>
          <w:color w:val="0C7DBB"/>
          <w:sz w:val="21"/>
          <w:szCs w:val="21"/>
          <w:lang w:val="en-US"/>
        </w:rPr>
        <w:fldChar w:fldCharType="end"/>
      </w:r>
    </w:p>
    <w:p w14:paraId="0F2F2B39" w14:textId="77777777" w:rsidR="00F4517D" w:rsidRPr="00026756" w:rsidRDefault="00F4517D" w:rsidP="00F4517D">
      <w:pPr>
        <w:pStyle w:val="Titre2"/>
        <w:spacing w:line="390" w:lineRule="atLeast"/>
        <w:rPr>
          <w:rFonts w:ascii="Times New Roman" w:hAnsi="Times New Roman" w:cs="Times New Roman"/>
          <w:color w:val="505050"/>
          <w:sz w:val="36"/>
          <w:szCs w:val="36"/>
          <w:lang w:val="en-US"/>
        </w:rPr>
      </w:pPr>
      <w:r w:rsidRPr="00026756">
        <w:rPr>
          <w:color w:val="505050"/>
          <w:lang w:val="en-US"/>
        </w:rPr>
        <w:t>Abstract</w:t>
      </w:r>
    </w:p>
    <w:p w14:paraId="1F99EFC4" w14:textId="77777777" w:rsidR="00F4517D" w:rsidRPr="00026756" w:rsidRDefault="00F4517D" w:rsidP="00F4517D">
      <w:pPr>
        <w:pStyle w:val="NormalWeb"/>
        <w:spacing w:before="0" w:beforeAutospacing="0" w:after="0" w:afterAutospacing="0" w:line="390" w:lineRule="atLeast"/>
        <w:rPr>
          <w:color w:val="2E2E2E"/>
          <w:sz w:val="27"/>
          <w:szCs w:val="27"/>
          <w:lang w:val="en-US"/>
        </w:rPr>
      </w:pPr>
      <w:r w:rsidRPr="00026756">
        <w:rPr>
          <w:color w:val="2E2E2E"/>
          <w:sz w:val="27"/>
          <w:szCs w:val="27"/>
          <w:lang w:val="en-US"/>
        </w:rPr>
        <w:t>The unique properties of saffron (</w:t>
      </w:r>
      <w:r w:rsidRPr="00026756">
        <w:rPr>
          <w:rStyle w:val="Accentuation"/>
          <w:color w:val="2E2E2E"/>
          <w:sz w:val="27"/>
          <w:szCs w:val="27"/>
          <w:lang w:val="en-US"/>
        </w:rPr>
        <w:t>Crocus sativus</w:t>
      </w:r>
      <w:r w:rsidRPr="00026756">
        <w:rPr>
          <w:color w:val="2E2E2E"/>
          <w:sz w:val="27"/>
          <w:szCs w:val="27"/>
          <w:lang w:val="en-US"/>
        </w:rPr>
        <w:t xml:space="preserve"> L.) have attracted researchers’ interest in determining the effects of this herbal medicine in the treatment of different disorders. Today, saffron is considered not only as a food spice but also as a potent natural agent with a wide range of beneficial effects. The protective effects of saffron and its main constituents against natural and chemical toxins have made this spice even more valuable. To evaluate the toxicity and safety of saffron several experimental and clinical studies have been conducted. Acute toxicity tests show that saffron, </w:t>
      </w:r>
      <w:proofErr w:type="spellStart"/>
      <w:r w:rsidRPr="005137AE">
        <w:rPr>
          <w:color w:val="2E2E2E"/>
          <w:sz w:val="27"/>
          <w:szCs w:val="27"/>
          <w:highlight w:val="yellow"/>
          <w:lang w:val="en-US"/>
        </w:rPr>
        <w:t>safranal</w:t>
      </w:r>
      <w:proofErr w:type="spellEnd"/>
      <w:r w:rsidRPr="005137AE">
        <w:rPr>
          <w:color w:val="2E2E2E"/>
          <w:sz w:val="27"/>
          <w:szCs w:val="27"/>
          <w:highlight w:val="yellow"/>
          <w:lang w:val="en-US"/>
        </w:rPr>
        <w:t>, and crocin are low or nontoxic agents</w:t>
      </w:r>
      <w:r w:rsidRPr="00026756">
        <w:rPr>
          <w:color w:val="2E2E2E"/>
          <w:sz w:val="27"/>
          <w:szCs w:val="27"/>
          <w:lang w:val="en-US"/>
        </w:rPr>
        <w:t xml:space="preserve">. In subacute exposure, organ toxicities were observed in high doses. The teratogenic effects of saffron and its constituents have been reported especially at high doses. Clinical studies have reported effective doses of saffron used in clinical practice that are noticeably lower than toxic doses, so saffron has a </w:t>
      </w:r>
      <w:r w:rsidRPr="005137AE">
        <w:rPr>
          <w:color w:val="2E2E2E"/>
          <w:sz w:val="27"/>
          <w:szCs w:val="27"/>
          <w:highlight w:val="yellow"/>
          <w:lang w:val="en-US"/>
        </w:rPr>
        <w:t>wide therapeutic index</w:t>
      </w:r>
      <w:r w:rsidRPr="00026756">
        <w:rPr>
          <w:color w:val="2E2E2E"/>
          <w:sz w:val="27"/>
          <w:szCs w:val="27"/>
          <w:lang w:val="en-US"/>
        </w:rPr>
        <w:t xml:space="preserve"> as discussed in this chapter.</w:t>
      </w:r>
    </w:p>
    <w:p w14:paraId="6F9005AC" w14:textId="77777777" w:rsidR="00F4517D" w:rsidRPr="00026756" w:rsidRDefault="00F4517D" w:rsidP="00F4517D">
      <w:pPr>
        <w:spacing w:line="360" w:lineRule="atLeast"/>
        <w:ind w:left="720"/>
        <w:rPr>
          <w:rFonts w:ascii="Arial" w:hAnsi="Arial" w:cs="Arial"/>
          <w:color w:val="2E2E2E"/>
          <w:lang w:val="en-US"/>
        </w:rPr>
      </w:pPr>
    </w:p>
    <w:p w14:paraId="3CDE5F7A" w14:textId="12824B90" w:rsidR="00F4517D" w:rsidRDefault="00F4517D">
      <w:pPr>
        <w:rPr>
          <w:lang w:val="en-US"/>
        </w:rPr>
      </w:pPr>
    </w:p>
    <w:p w14:paraId="2B99A07D" w14:textId="3FAEB8B2" w:rsidR="00026756" w:rsidRDefault="00026756">
      <w:pPr>
        <w:rPr>
          <w:lang w:val="en-US"/>
        </w:rPr>
      </w:pPr>
    </w:p>
    <w:p w14:paraId="2CF063F9" w14:textId="1F1F8550" w:rsidR="00026756" w:rsidRPr="00026756" w:rsidRDefault="00026756">
      <w:r w:rsidRPr="00026756">
        <w:t>Safran et corona virus</w:t>
      </w:r>
    </w:p>
    <w:p w14:paraId="0DA72F2E" w14:textId="4420480C" w:rsidR="00026756" w:rsidRPr="00026756" w:rsidRDefault="001E1234">
      <w:hyperlink r:id="rId7" w:history="1">
        <w:r w:rsidR="00026756" w:rsidRPr="00026756">
          <w:rPr>
            <w:rStyle w:val="Lienhypertexte"/>
          </w:rPr>
          <w:t>https://www.ncbi.nlm.nih.gov/pmc/articles/PMC8118646/</w:t>
        </w:r>
      </w:hyperlink>
    </w:p>
    <w:p w14:paraId="0D497B63" w14:textId="2578DD09" w:rsidR="00026756" w:rsidRPr="00026756" w:rsidRDefault="00026756"/>
    <w:p w14:paraId="28C47298" w14:textId="136D0045" w:rsidR="00026756" w:rsidRPr="00026756" w:rsidRDefault="00026756"/>
    <w:p w14:paraId="26EC4034" w14:textId="77777777" w:rsidR="005137AE" w:rsidRPr="005137AE" w:rsidRDefault="005137AE" w:rsidP="005137AE">
      <w:pPr>
        <w:spacing w:before="100" w:beforeAutospacing="1" w:after="100" w:afterAutospacing="1"/>
        <w:rPr>
          <w:rFonts w:ascii="Times New Roman" w:eastAsia="Times New Roman" w:hAnsi="Times New Roman" w:cs="Times New Roman"/>
          <w:lang w:eastAsia="fr-FR"/>
        </w:rPr>
      </w:pPr>
      <w:r w:rsidRPr="005137AE">
        <w:rPr>
          <w:rFonts w:ascii="Calibri" w:eastAsia="Times New Roman" w:hAnsi="Calibri" w:cs="Calibri"/>
          <w:sz w:val="22"/>
          <w:szCs w:val="22"/>
          <w:lang w:eastAsia="fr-FR"/>
        </w:rPr>
        <w:t xml:space="preserve">Vous avez aussi une plante </w:t>
      </w:r>
      <w:proofErr w:type="spellStart"/>
      <w:r w:rsidRPr="005137AE">
        <w:rPr>
          <w:rFonts w:ascii="Calibri" w:eastAsia="Times New Roman" w:hAnsi="Calibri" w:cs="Calibri"/>
          <w:sz w:val="22"/>
          <w:szCs w:val="22"/>
          <w:lang w:eastAsia="fr-FR"/>
        </w:rPr>
        <w:t>très</w:t>
      </w:r>
      <w:proofErr w:type="spellEnd"/>
      <w:r w:rsidRPr="005137AE">
        <w:rPr>
          <w:rFonts w:ascii="Calibri" w:eastAsia="Times New Roman" w:hAnsi="Calibri" w:cs="Calibri"/>
          <w:sz w:val="22"/>
          <w:szCs w:val="22"/>
          <w:lang w:eastAsia="fr-FR"/>
        </w:rPr>
        <w:t xml:space="preserve"> </w:t>
      </w:r>
      <w:proofErr w:type="spellStart"/>
      <w:r w:rsidRPr="005137AE">
        <w:rPr>
          <w:rFonts w:ascii="Calibri" w:eastAsia="Times New Roman" w:hAnsi="Calibri" w:cs="Calibri"/>
          <w:sz w:val="22"/>
          <w:szCs w:val="22"/>
          <w:lang w:eastAsia="fr-FR"/>
        </w:rPr>
        <w:t>intéressante</w:t>
      </w:r>
      <w:proofErr w:type="spellEnd"/>
      <w:r w:rsidRPr="005137AE">
        <w:rPr>
          <w:rFonts w:ascii="Calibri" w:eastAsia="Times New Roman" w:hAnsi="Calibri" w:cs="Calibri"/>
          <w:sz w:val="22"/>
          <w:szCs w:val="22"/>
          <w:lang w:eastAsia="fr-FR"/>
        </w:rPr>
        <w:t xml:space="preserve"> qui est le safran. Il contient un principe actif, le </w:t>
      </w:r>
      <w:proofErr w:type="spellStart"/>
      <w:r w:rsidRPr="005137AE">
        <w:rPr>
          <w:rFonts w:ascii="Calibri" w:eastAsia="Times New Roman" w:hAnsi="Calibri" w:cs="Calibri"/>
          <w:sz w:val="22"/>
          <w:szCs w:val="22"/>
          <w:lang w:eastAsia="fr-FR"/>
        </w:rPr>
        <w:t>safranal</w:t>
      </w:r>
      <w:proofErr w:type="spellEnd"/>
      <w:r w:rsidRPr="005137AE">
        <w:rPr>
          <w:rFonts w:ascii="Calibri" w:eastAsia="Times New Roman" w:hAnsi="Calibri" w:cs="Calibri"/>
          <w:sz w:val="22"/>
          <w:szCs w:val="22"/>
          <w:lang w:eastAsia="fr-FR"/>
        </w:rPr>
        <w:t xml:space="preserve">, qui va agir aussi sur la </w:t>
      </w:r>
      <w:proofErr w:type="spellStart"/>
      <w:r w:rsidRPr="005137AE">
        <w:rPr>
          <w:rFonts w:ascii="Calibri" w:eastAsia="Times New Roman" w:hAnsi="Calibri" w:cs="Calibri"/>
          <w:sz w:val="22"/>
          <w:szCs w:val="22"/>
          <w:lang w:eastAsia="fr-FR"/>
        </w:rPr>
        <w:t>sérotonine</w:t>
      </w:r>
      <w:proofErr w:type="spellEnd"/>
      <w:r w:rsidRPr="005137AE">
        <w:rPr>
          <w:rFonts w:ascii="Calibri" w:eastAsia="Times New Roman" w:hAnsi="Calibri" w:cs="Calibri"/>
          <w:sz w:val="22"/>
          <w:szCs w:val="22"/>
          <w:lang w:eastAsia="fr-FR"/>
        </w:rPr>
        <w:t xml:space="preserve"> et permet d’apaiser ces faims </w:t>
      </w:r>
      <w:proofErr w:type="spellStart"/>
      <w:r w:rsidRPr="005137AE">
        <w:rPr>
          <w:rFonts w:ascii="Calibri" w:eastAsia="Times New Roman" w:hAnsi="Calibri" w:cs="Calibri"/>
          <w:sz w:val="22"/>
          <w:szCs w:val="22"/>
          <w:lang w:eastAsia="fr-FR"/>
        </w:rPr>
        <w:t>émotionnelles</w:t>
      </w:r>
      <w:proofErr w:type="spellEnd"/>
      <w:r w:rsidRPr="005137AE">
        <w:rPr>
          <w:rFonts w:ascii="Calibri" w:eastAsia="Times New Roman" w:hAnsi="Calibri" w:cs="Calibri"/>
          <w:sz w:val="22"/>
          <w:szCs w:val="22"/>
          <w:lang w:eastAsia="fr-FR"/>
        </w:rPr>
        <w:t xml:space="preserve"> et d’</w:t>
      </w:r>
      <w:proofErr w:type="spellStart"/>
      <w:r w:rsidRPr="005137AE">
        <w:rPr>
          <w:rFonts w:ascii="Calibri" w:eastAsia="Times New Roman" w:hAnsi="Calibri" w:cs="Calibri"/>
          <w:sz w:val="22"/>
          <w:szCs w:val="22"/>
          <w:lang w:eastAsia="fr-FR"/>
        </w:rPr>
        <w:t>éviter</w:t>
      </w:r>
      <w:proofErr w:type="spellEnd"/>
      <w:r w:rsidRPr="005137AE">
        <w:rPr>
          <w:rFonts w:ascii="Calibri" w:eastAsia="Times New Roman" w:hAnsi="Calibri" w:cs="Calibri"/>
          <w:sz w:val="22"/>
          <w:szCs w:val="22"/>
          <w:lang w:eastAsia="fr-FR"/>
        </w:rPr>
        <w:t xml:space="preserve"> de se jeter sur le chocolat </w:t>
      </w:r>
    </w:p>
    <w:p w14:paraId="57B022BE" w14:textId="5067CA0E" w:rsidR="00026756" w:rsidRDefault="00026756"/>
    <w:p w14:paraId="38BF59A5" w14:textId="1FDEF1A0" w:rsidR="005137AE" w:rsidRDefault="005137AE"/>
    <w:p w14:paraId="46E84311" w14:textId="5761C901" w:rsidR="005137AE" w:rsidRDefault="005137AE"/>
    <w:p w14:paraId="5D68FF6E" w14:textId="39CD83B6" w:rsidR="005137AE" w:rsidRDefault="001E1234">
      <w:hyperlink r:id="rId8" w:history="1">
        <w:r w:rsidR="00314648" w:rsidRPr="0094606A">
          <w:rPr>
            <w:rStyle w:val="Lienhypertexte"/>
          </w:rPr>
          <w:t>https://www.sciencedirect.com/science/article/pii/S0753332220311872</w:t>
        </w:r>
      </w:hyperlink>
    </w:p>
    <w:p w14:paraId="1A90B303" w14:textId="1C42C2F2" w:rsidR="00314648" w:rsidRDefault="00314648"/>
    <w:p w14:paraId="483D91FC" w14:textId="74EF928D" w:rsidR="00314648" w:rsidRDefault="00314648"/>
    <w:p w14:paraId="25D61E50" w14:textId="2255BCE7" w:rsidR="00E65C76" w:rsidRDefault="00E65C76"/>
    <w:p w14:paraId="6181F9AB" w14:textId="77777777" w:rsidR="00E65C76" w:rsidRDefault="00E65C76" w:rsidP="00E65C76">
      <w:pPr>
        <w:pStyle w:val="Titre2"/>
        <w:spacing w:before="0"/>
        <w:rPr>
          <w:rFonts w:ascii="Georgia" w:hAnsi="Georgia"/>
          <w:color w:val="505050"/>
        </w:rPr>
      </w:pPr>
      <w:r>
        <w:rPr>
          <w:rFonts w:ascii="Georgia" w:hAnsi="Georgia"/>
          <w:color w:val="505050"/>
        </w:rPr>
        <w:t>Abstrait</w:t>
      </w:r>
    </w:p>
    <w:p w14:paraId="525412C6" w14:textId="77777777" w:rsidR="00E65C76" w:rsidRDefault="00E65C76" w:rsidP="00E65C76">
      <w:pPr>
        <w:pStyle w:val="NormalWeb"/>
        <w:spacing w:before="0" w:beforeAutospacing="0" w:after="0" w:afterAutospacing="0"/>
        <w:rPr>
          <w:rFonts w:ascii="Georgia" w:hAnsi="Georgia"/>
          <w:color w:val="2E2E2E"/>
          <w:sz w:val="27"/>
          <w:szCs w:val="27"/>
        </w:rPr>
      </w:pPr>
      <w:r w:rsidRPr="00E65C76">
        <w:rPr>
          <w:rFonts w:ascii="Georgia" w:hAnsi="Georgia"/>
          <w:color w:val="2E2E2E"/>
          <w:sz w:val="27"/>
          <w:szCs w:val="27"/>
          <w:highlight w:val="yellow"/>
        </w:rPr>
        <w:t>Le stress chronique</w:t>
      </w:r>
      <w:r>
        <w:rPr>
          <w:rFonts w:ascii="Georgia" w:hAnsi="Georgia"/>
          <w:color w:val="2E2E2E"/>
          <w:sz w:val="27"/>
          <w:szCs w:val="27"/>
        </w:rPr>
        <w:t xml:space="preserve"> et les niveaux élevés de glucocorticoïdes produisent des changements fonctionnels et structurels dans le cerveau et en particulier dans l'hippocampe, une structure importante du système limbique qui joue un rôle clé dans les </w:t>
      </w:r>
      <w:r w:rsidRPr="00E65C76">
        <w:rPr>
          <w:rFonts w:ascii="Georgia" w:hAnsi="Georgia"/>
          <w:color w:val="2E2E2E"/>
          <w:sz w:val="27"/>
          <w:szCs w:val="27"/>
          <w:highlight w:val="yellow"/>
        </w:rPr>
        <w:t>fonctions cognitives, y compris l'apprentissage et la mémoire</w:t>
      </w:r>
      <w:r>
        <w:rPr>
          <w:rFonts w:ascii="Georgia" w:hAnsi="Georgia"/>
          <w:color w:val="2E2E2E"/>
          <w:sz w:val="27"/>
          <w:szCs w:val="27"/>
        </w:rPr>
        <w:t>. La maladie d'Alzheimer (MA) est une maladie neurodégénérative chronique qui commence généralement lentement et s'aggrave avec le temps. En effet, le dysfonctionnement cognitif, l'atrophie neuronale et la perte synaptique sont associés à la fois à la MA et au stress chronique. </w:t>
      </w:r>
      <w:r w:rsidRPr="00E65C76">
        <w:rPr>
          <w:rFonts w:ascii="Georgia" w:hAnsi="Georgia"/>
          <w:color w:val="2E2E2E"/>
          <w:sz w:val="27"/>
          <w:szCs w:val="27"/>
          <w:highlight w:val="yellow"/>
        </w:rPr>
        <w:t>Des études précliniques et cliniques récentes ont mis en évidence un lien possible entre le stress chronique, le déclin cognitif et le développement de la MA.</w:t>
      </w:r>
      <w:r>
        <w:rPr>
          <w:rFonts w:ascii="Georgia" w:hAnsi="Georgia"/>
          <w:color w:val="2E2E2E"/>
          <w:sz w:val="27"/>
          <w:szCs w:val="27"/>
        </w:rPr>
        <w:t xml:space="preserve"> Il est suggéré que la protéine Tau est un médiateur essentiel des effets neurodégénératifs du stress et des glucocorticoïdes sur le développement de la pathologie de la MA. Des découvertes récentes d'études animales et humaines ont démontré </w:t>
      </w:r>
      <w:r w:rsidRPr="00E65C76">
        <w:rPr>
          <w:rFonts w:ascii="Georgia" w:hAnsi="Georgia"/>
          <w:color w:val="2E2E2E"/>
          <w:sz w:val="27"/>
          <w:szCs w:val="27"/>
          <w:highlight w:val="yellow"/>
        </w:rPr>
        <w:t xml:space="preserve">que le safran et sa principale </w:t>
      </w:r>
      <w:proofErr w:type="spellStart"/>
      <w:r w:rsidRPr="00E65C76">
        <w:rPr>
          <w:rFonts w:ascii="Georgia" w:hAnsi="Georgia"/>
          <w:color w:val="2E2E2E"/>
          <w:sz w:val="27"/>
          <w:szCs w:val="27"/>
          <w:highlight w:val="yellow"/>
        </w:rPr>
        <w:t>crocine</w:t>
      </w:r>
      <w:proofErr w:type="spellEnd"/>
      <w:r w:rsidRPr="00E65C76">
        <w:rPr>
          <w:rFonts w:ascii="Georgia" w:hAnsi="Georgia"/>
          <w:color w:val="2E2E2E"/>
          <w:sz w:val="27"/>
          <w:szCs w:val="27"/>
          <w:highlight w:val="yellow"/>
        </w:rPr>
        <w:t xml:space="preserve"> constitutive sont efficaces contre le dysfonctionnement cognitif chronique induit par le stress et le stress oxydatif et ralentissent le déclin cognitif de la MA</w:t>
      </w:r>
      <w:r>
        <w:rPr>
          <w:rFonts w:ascii="Georgia" w:hAnsi="Georgia"/>
          <w:color w:val="2E2E2E"/>
          <w:sz w:val="27"/>
          <w:szCs w:val="27"/>
        </w:rPr>
        <w:t xml:space="preserve">. Les actions inhibitrices sur l'activité de l'acétylcholinestérase, l'agrégation de la protéine bêta-amyloïde en plaques amyloïdes et la protéine tau en enchevêtrements </w:t>
      </w:r>
      <w:proofErr w:type="spellStart"/>
      <w:r>
        <w:rPr>
          <w:rFonts w:ascii="Georgia" w:hAnsi="Georgia"/>
          <w:color w:val="2E2E2E"/>
          <w:sz w:val="27"/>
          <w:szCs w:val="27"/>
        </w:rPr>
        <w:t>neurofibrillaires</w:t>
      </w:r>
      <w:proofErr w:type="spellEnd"/>
      <w:r>
        <w:rPr>
          <w:rFonts w:ascii="Georgia" w:hAnsi="Georgia"/>
          <w:color w:val="2E2E2E"/>
          <w:sz w:val="27"/>
          <w:szCs w:val="27"/>
        </w:rPr>
        <w:t xml:space="preserve">, ainsi que les effets antioxydants, anti-inflammatoires et la promotion de la plasticité synaptique font partie des mécanismes possibles pour expliquer les effets </w:t>
      </w:r>
      <w:proofErr w:type="spellStart"/>
      <w:r>
        <w:rPr>
          <w:rFonts w:ascii="Georgia" w:hAnsi="Georgia"/>
          <w:color w:val="2E2E2E"/>
          <w:sz w:val="27"/>
          <w:szCs w:val="27"/>
        </w:rPr>
        <w:t>neuroprotecteurs</w:t>
      </w:r>
      <w:proofErr w:type="spellEnd"/>
      <w:r>
        <w:rPr>
          <w:rFonts w:ascii="Georgia" w:hAnsi="Georgia"/>
          <w:color w:val="2E2E2E"/>
          <w:sz w:val="27"/>
          <w:szCs w:val="27"/>
        </w:rPr>
        <w:t xml:space="preserve"> de Safran. </w:t>
      </w:r>
      <w:r w:rsidRPr="00E65C76">
        <w:rPr>
          <w:rFonts w:ascii="Georgia" w:hAnsi="Georgia"/>
          <w:color w:val="2E2E2E"/>
          <w:sz w:val="27"/>
          <w:szCs w:val="27"/>
          <w:highlight w:val="yellow"/>
        </w:rPr>
        <w:t xml:space="preserve">De nouvelles preuves démontrent que le safran et sa principale composante </w:t>
      </w:r>
      <w:proofErr w:type="spellStart"/>
      <w:r w:rsidRPr="00E65C76">
        <w:rPr>
          <w:rFonts w:ascii="Georgia" w:hAnsi="Georgia"/>
          <w:color w:val="2E2E2E"/>
          <w:sz w:val="27"/>
          <w:szCs w:val="27"/>
          <w:highlight w:val="yellow"/>
        </w:rPr>
        <w:t>crocine</w:t>
      </w:r>
      <w:proofErr w:type="spellEnd"/>
      <w:r w:rsidRPr="00E65C76">
        <w:rPr>
          <w:rFonts w:ascii="Georgia" w:hAnsi="Georgia"/>
          <w:color w:val="2E2E2E"/>
          <w:sz w:val="27"/>
          <w:szCs w:val="27"/>
          <w:highlight w:val="yellow"/>
        </w:rPr>
        <w:t xml:space="preserve"> pourraient être une cible prometteuse pour l'amélioration de la cognition dans la MA et les troubles liés au stress.</w:t>
      </w:r>
    </w:p>
    <w:p w14:paraId="4E3CBB97" w14:textId="0AF56940" w:rsidR="00E65C76" w:rsidRDefault="00E65C76"/>
    <w:p w14:paraId="03D3641E" w14:textId="5FB47849" w:rsidR="00E65C76" w:rsidRDefault="00E65C76"/>
    <w:p w14:paraId="29777ADD" w14:textId="46B4A3D9" w:rsidR="00E65C76" w:rsidRDefault="00E65C76"/>
    <w:p w14:paraId="1AFE887C" w14:textId="6010ACA0" w:rsidR="000C4608" w:rsidRDefault="000C4608"/>
    <w:p w14:paraId="7ABB6324" w14:textId="50314199" w:rsidR="00FF536E" w:rsidRDefault="00FF536E">
      <w:r w:rsidRPr="00FF536E">
        <w:t>https://www.sciencedirect.com/science/article/abs/pii/S0141813020329184</w:t>
      </w:r>
    </w:p>
    <w:p w14:paraId="3FA294F8" w14:textId="77777777" w:rsidR="00FF536E" w:rsidRDefault="00FF536E"/>
    <w:p w14:paraId="5360E90C" w14:textId="77777777" w:rsidR="000C4608" w:rsidRPr="000C4608" w:rsidRDefault="000C4608" w:rsidP="000C4608">
      <w:pPr>
        <w:rPr>
          <w:rFonts w:ascii="Times New Roman" w:eastAsia="Times New Roman" w:hAnsi="Times New Roman" w:cs="Times New Roman"/>
          <w:lang w:val="en-US" w:eastAsia="fr-FR"/>
        </w:rPr>
      </w:pPr>
      <w:r w:rsidRPr="000C4608">
        <w:rPr>
          <w:rFonts w:ascii="Georgia" w:eastAsia="Times New Roman" w:hAnsi="Georgia" w:cs="Times New Roman"/>
          <w:color w:val="2E2E2E"/>
          <w:sz w:val="27"/>
          <w:szCs w:val="27"/>
          <w:lang w:eastAsia="fr-FR"/>
        </w:rPr>
        <w:t> </w:t>
      </w:r>
      <w:r w:rsidRPr="000C4608">
        <w:rPr>
          <w:rFonts w:ascii="Georgia" w:eastAsia="Times New Roman" w:hAnsi="Georgia" w:cs="Times New Roman"/>
          <w:color w:val="2E2E2E"/>
          <w:sz w:val="27"/>
          <w:szCs w:val="27"/>
          <w:lang w:val="en-US" w:eastAsia="fr-FR"/>
        </w:rPr>
        <w:t>Saffron carotenoids, crocin (</w:t>
      </w:r>
      <w:proofErr w:type="spellStart"/>
      <w:r w:rsidRPr="000C4608">
        <w:rPr>
          <w:rFonts w:ascii="Georgia" w:eastAsia="Times New Roman" w:hAnsi="Georgia" w:cs="Times New Roman"/>
          <w:color w:val="2E2E2E"/>
          <w:sz w:val="27"/>
          <w:szCs w:val="27"/>
          <w:lang w:val="en-US" w:eastAsia="fr-FR"/>
        </w:rPr>
        <w:t>Cro</w:t>
      </w:r>
      <w:proofErr w:type="spellEnd"/>
      <w:r w:rsidRPr="000C4608">
        <w:rPr>
          <w:rFonts w:ascii="Georgia" w:eastAsia="Times New Roman" w:hAnsi="Georgia" w:cs="Times New Roman"/>
          <w:color w:val="2E2E2E"/>
          <w:sz w:val="27"/>
          <w:szCs w:val="27"/>
          <w:lang w:val="en-US" w:eastAsia="fr-FR"/>
        </w:rPr>
        <w:t>) and crocetin (</w:t>
      </w:r>
      <w:proofErr w:type="spellStart"/>
      <w:r w:rsidRPr="000C4608">
        <w:rPr>
          <w:rFonts w:ascii="Georgia" w:eastAsia="Times New Roman" w:hAnsi="Georgia" w:cs="Times New Roman"/>
          <w:color w:val="2E2E2E"/>
          <w:sz w:val="27"/>
          <w:szCs w:val="27"/>
          <w:lang w:val="en-US" w:eastAsia="fr-FR"/>
        </w:rPr>
        <w:t>Crt</w:t>
      </w:r>
      <w:proofErr w:type="spellEnd"/>
      <w:r w:rsidRPr="000C4608">
        <w:rPr>
          <w:rFonts w:ascii="Georgia" w:eastAsia="Times New Roman" w:hAnsi="Georgia" w:cs="Times New Roman"/>
          <w:color w:val="2E2E2E"/>
          <w:sz w:val="27"/>
          <w:szCs w:val="27"/>
          <w:lang w:val="en-US" w:eastAsia="fr-FR"/>
        </w:rPr>
        <w:t>), are antioxidants with anticancer activity</w:t>
      </w:r>
    </w:p>
    <w:p w14:paraId="6A15C418" w14:textId="77777777" w:rsidR="00FF536E" w:rsidRPr="00FF536E" w:rsidRDefault="00FF536E" w:rsidP="00FF536E">
      <w:pPr>
        <w:rPr>
          <w:rFonts w:ascii="Times New Roman" w:eastAsia="Times New Roman" w:hAnsi="Times New Roman" w:cs="Times New Roman"/>
          <w:lang w:eastAsia="fr-FR"/>
        </w:rPr>
      </w:pPr>
      <w:r w:rsidRPr="00FF536E">
        <w:rPr>
          <w:rFonts w:ascii="Georgia" w:eastAsia="Times New Roman" w:hAnsi="Georgia" w:cs="Times New Roman"/>
          <w:color w:val="2E2E2E"/>
          <w:sz w:val="27"/>
          <w:szCs w:val="27"/>
          <w:lang w:eastAsia="fr-FR"/>
        </w:rPr>
        <w:t xml:space="preserve">Les caroténoïdes de safran, la </w:t>
      </w:r>
      <w:proofErr w:type="spellStart"/>
      <w:r w:rsidRPr="00FF536E">
        <w:rPr>
          <w:rFonts w:ascii="Georgia" w:eastAsia="Times New Roman" w:hAnsi="Georgia" w:cs="Times New Roman"/>
          <w:color w:val="2E2E2E"/>
          <w:sz w:val="27"/>
          <w:szCs w:val="27"/>
          <w:lang w:eastAsia="fr-FR"/>
        </w:rPr>
        <w:t>crocine</w:t>
      </w:r>
      <w:proofErr w:type="spellEnd"/>
      <w:r w:rsidRPr="00FF536E">
        <w:rPr>
          <w:rFonts w:ascii="Georgia" w:eastAsia="Times New Roman" w:hAnsi="Georgia" w:cs="Times New Roman"/>
          <w:color w:val="2E2E2E"/>
          <w:sz w:val="27"/>
          <w:szCs w:val="27"/>
          <w:lang w:eastAsia="fr-FR"/>
        </w:rPr>
        <w:t xml:space="preserve"> (</w:t>
      </w:r>
      <w:proofErr w:type="spellStart"/>
      <w:r w:rsidRPr="00FF536E">
        <w:rPr>
          <w:rFonts w:ascii="Georgia" w:eastAsia="Times New Roman" w:hAnsi="Georgia" w:cs="Times New Roman"/>
          <w:color w:val="2E2E2E"/>
          <w:sz w:val="27"/>
          <w:szCs w:val="27"/>
          <w:lang w:eastAsia="fr-FR"/>
        </w:rPr>
        <w:t>Cro</w:t>
      </w:r>
      <w:proofErr w:type="spellEnd"/>
      <w:r w:rsidRPr="00FF536E">
        <w:rPr>
          <w:rFonts w:ascii="Georgia" w:eastAsia="Times New Roman" w:hAnsi="Georgia" w:cs="Times New Roman"/>
          <w:color w:val="2E2E2E"/>
          <w:sz w:val="27"/>
          <w:szCs w:val="27"/>
          <w:lang w:eastAsia="fr-FR"/>
        </w:rPr>
        <w:t xml:space="preserve">) et la </w:t>
      </w:r>
      <w:proofErr w:type="spellStart"/>
      <w:r w:rsidRPr="00FF536E">
        <w:rPr>
          <w:rFonts w:ascii="Georgia" w:eastAsia="Times New Roman" w:hAnsi="Georgia" w:cs="Times New Roman"/>
          <w:color w:val="2E2E2E"/>
          <w:sz w:val="27"/>
          <w:szCs w:val="27"/>
          <w:lang w:eastAsia="fr-FR"/>
        </w:rPr>
        <w:t>crocétine</w:t>
      </w:r>
      <w:proofErr w:type="spellEnd"/>
      <w:r w:rsidRPr="00FF536E">
        <w:rPr>
          <w:rFonts w:ascii="Georgia" w:eastAsia="Times New Roman" w:hAnsi="Georgia" w:cs="Times New Roman"/>
          <w:color w:val="2E2E2E"/>
          <w:sz w:val="27"/>
          <w:szCs w:val="27"/>
          <w:lang w:eastAsia="fr-FR"/>
        </w:rPr>
        <w:t xml:space="preserve"> (</w:t>
      </w:r>
      <w:proofErr w:type="spellStart"/>
      <w:r w:rsidRPr="00FF536E">
        <w:rPr>
          <w:rFonts w:ascii="Georgia" w:eastAsia="Times New Roman" w:hAnsi="Georgia" w:cs="Times New Roman"/>
          <w:color w:val="2E2E2E"/>
          <w:sz w:val="27"/>
          <w:szCs w:val="27"/>
          <w:lang w:eastAsia="fr-FR"/>
        </w:rPr>
        <w:t>Crt</w:t>
      </w:r>
      <w:proofErr w:type="spellEnd"/>
      <w:r w:rsidRPr="00FF536E">
        <w:rPr>
          <w:rFonts w:ascii="Georgia" w:eastAsia="Times New Roman" w:hAnsi="Georgia" w:cs="Times New Roman"/>
          <w:color w:val="2E2E2E"/>
          <w:sz w:val="27"/>
          <w:szCs w:val="27"/>
          <w:lang w:eastAsia="fr-FR"/>
        </w:rPr>
        <w:t>), sont des antioxydants à activité anticancéreuse</w:t>
      </w:r>
    </w:p>
    <w:p w14:paraId="3323402A" w14:textId="0CAE616D" w:rsidR="000C4608" w:rsidRDefault="000C4608"/>
    <w:p w14:paraId="18DC5A15" w14:textId="5878960B" w:rsidR="00FF536E" w:rsidRDefault="00FF536E"/>
    <w:p w14:paraId="2521099A" w14:textId="7F7A181B" w:rsidR="00FF536E" w:rsidRDefault="00FF536E"/>
    <w:p w14:paraId="543D52C8" w14:textId="07A1B455" w:rsidR="00FF536E" w:rsidRDefault="00FF536E" w:rsidP="00FF536E">
      <w:pPr>
        <w:pStyle w:val="Titre2"/>
        <w:spacing w:before="0"/>
        <w:rPr>
          <w:rFonts w:ascii="Georgia" w:hAnsi="Georgia"/>
          <w:color w:val="505050"/>
        </w:rPr>
      </w:pPr>
      <w:r w:rsidRPr="00FF536E">
        <w:rPr>
          <w:rFonts w:ascii="Georgia" w:hAnsi="Georgia"/>
          <w:color w:val="505050"/>
        </w:rPr>
        <w:lastRenderedPageBreak/>
        <w:t>https://www.sciencedirect.com/science/article/pii/S1319562X2030019X</w:t>
      </w:r>
    </w:p>
    <w:p w14:paraId="6E5E10BA" w14:textId="77777777" w:rsidR="00FF536E" w:rsidRDefault="00FF536E" w:rsidP="00FF536E">
      <w:pPr>
        <w:pStyle w:val="Titre2"/>
        <w:spacing w:before="0"/>
        <w:rPr>
          <w:rFonts w:ascii="Georgia" w:hAnsi="Georgia"/>
          <w:color w:val="505050"/>
        </w:rPr>
      </w:pPr>
    </w:p>
    <w:p w14:paraId="10C89322" w14:textId="77777777" w:rsidR="00FF536E" w:rsidRDefault="00FF536E" w:rsidP="00FF536E">
      <w:pPr>
        <w:pStyle w:val="Titre2"/>
        <w:spacing w:before="0"/>
        <w:rPr>
          <w:rFonts w:ascii="Georgia" w:hAnsi="Georgia"/>
          <w:color w:val="505050"/>
        </w:rPr>
      </w:pPr>
    </w:p>
    <w:p w14:paraId="406B50CA" w14:textId="29B49BC5" w:rsidR="00FF536E" w:rsidRDefault="00FF536E" w:rsidP="00FF536E">
      <w:pPr>
        <w:pStyle w:val="Titre2"/>
        <w:spacing w:before="0"/>
        <w:rPr>
          <w:rFonts w:ascii="Georgia" w:hAnsi="Georgia"/>
          <w:color w:val="505050"/>
        </w:rPr>
      </w:pPr>
      <w:r>
        <w:rPr>
          <w:rFonts w:ascii="Georgia" w:hAnsi="Georgia"/>
          <w:color w:val="505050"/>
        </w:rPr>
        <w:t>5 . Conclusions</w:t>
      </w:r>
    </w:p>
    <w:p w14:paraId="70073297" w14:textId="77777777" w:rsidR="00FF536E" w:rsidRDefault="00FF536E" w:rsidP="00FF536E">
      <w:pPr>
        <w:pStyle w:val="NormalWeb"/>
        <w:spacing w:before="0" w:beforeAutospacing="0" w:after="0" w:afterAutospacing="0"/>
        <w:rPr>
          <w:rFonts w:ascii="Georgia" w:hAnsi="Georgia"/>
          <w:color w:val="2E2E2E"/>
          <w:sz w:val="27"/>
          <w:szCs w:val="27"/>
        </w:rPr>
      </w:pPr>
      <w:r>
        <w:rPr>
          <w:rFonts w:ascii="Georgia" w:hAnsi="Georgia"/>
          <w:color w:val="2E2E2E"/>
          <w:sz w:val="27"/>
          <w:szCs w:val="27"/>
        </w:rPr>
        <w:t>Sur la base des faits et des informations fournies dans l'article de recherche en cours, il est conclu que C </w:t>
      </w:r>
      <w:proofErr w:type="spellStart"/>
      <w:r>
        <w:rPr>
          <w:rStyle w:val="Accentuation"/>
          <w:rFonts w:ascii="Georgia" w:eastAsiaTheme="majorEastAsia" w:hAnsi="Georgia"/>
          <w:color w:val="2E2E2E"/>
          <w:sz w:val="27"/>
          <w:szCs w:val="27"/>
        </w:rPr>
        <w:t>sativus</w:t>
      </w:r>
      <w:proofErr w:type="spellEnd"/>
      <w:r>
        <w:rPr>
          <w:rStyle w:val="Accentuation"/>
          <w:rFonts w:ascii="Georgia" w:eastAsiaTheme="majorEastAsia" w:hAnsi="Georgia"/>
          <w:color w:val="2E2E2E"/>
          <w:sz w:val="27"/>
          <w:szCs w:val="27"/>
        </w:rPr>
        <w:t xml:space="preserve"> de</w:t>
      </w:r>
      <w:r>
        <w:rPr>
          <w:rFonts w:ascii="Georgia" w:hAnsi="Georgia"/>
          <w:color w:val="2E2E2E"/>
          <w:sz w:val="27"/>
          <w:szCs w:val="27"/>
        </w:rPr>
        <w:t xml:space="preserve"> la feuille dérivé </w:t>
      </w:r>
      <w:proofErr w:type="spellStart"/>
      <w:r>
        <w:rPr>
          <w:rFonts w:ascii="Georgia" w:hAnsi="Georgia"/>
          <w:color w:val="2E2E2E"/>
          <w:sz w:val="27"/>
          <w:szCs w:val="27"/>
        </w:rPr>
        <w:t>crocétine</w:t>
      </w:r>
      <w:proofErr w:type="spellEnd"/>
      <w:r>
        <w:rPr>
          <w:rFonts w:ascii="Georgia" w:hAnsi="Georgia"/>
          <w:color w:val="2E2E2E"/>
          <w:sz w:val="27"/>
          <w:szCs w:val="27"/>
        </w:rPr>
        <w:t xml:space="preserve"> bêta- </w:t>
      </w:r>
      <w:r>
        <w:rPr>
          <w:rStyle w:val="small-caps"/>
          <w:rFonts w:ascii="Georgia" w:hAnsi="Georgia"/>
          <w:smallCaps/>
          <w:color w:val="2E2E2E"/>
          <w:sz w:val="27"/>
          <w:szCs w:val="27"/>
        </w:rPr>
        <w:t>d</w:t>
      </w:r>
      <w:r>
        <w:rPr>
          <w:rFonts w:ascii="Georgia" w:hAnsi="Georgia"/>
          <w:color w:val="2E2E2E"/>
          <w:sz w:val="27"/>
          <w:szCs w:val="27"/>
        </w:rPr>
        <w:t> ester -</w:t>
      </w:r>
      <w:proofErr w:type="spellStart"/>
      <w:r>
        <w:rPr>
          <w:rFonts w:ascii="Georgia" w:hAnsi="Georgia"/>
          <w:color w:val="2E2E2E"/>
          <w:sz w:val="27"/>
          <w:szCs w:val="27"/>
        </w:rPr>
        <w:t>glucosyl</w:t>
      </w:r>
      <w:proofErr w:type="spellEnd"/>
      <w:r>
        <w:rPr>
          <w:rFonts w:ascii="Georgia" w:hAnsi="Georgia"/>
          <w:color w:val="2E2E2E"/>
          <w:sz w:val="27"/>
          <w:szCs w:val="27"/>
        </w:rPr>
        <w:t xml:space="preserve"> petite molécule est efficace contre les radicaux libres DPPH et contre MCF-7 lignée cellulaire de cancer du sein. Les résultats de cette étude pourraient également offrir l'occasion d'utiliser les feuilles de C </w:t>
      </w:r>
      <w:proofErr w:type="spellStart"/>
      <w:r>
        <w:rPr>
          <w:rStyle w:val="Accentuation"/>
          <w:rFonts w:ascii="Georgia" w:eastAsiaTheme="majorEastAsia" w:hAnsi="Georgia"/>
          <w:color w:val="2E2E2E"/>
          <w:sz w:val="27"/>
          <w:szCs w:val="27"/>
        </w:rPr>
        <w:t>Rocus</w:t>
      </w:r>
      <w:proofErr w:type="spellEnd"/>
      <w:r>
        <w:rPr>
          <w:rStyle w:val="Accentuation"/>
          <w:rFonts w:ascii="Georgia" w:eastAsiaTheme="majorEastAsia" w:hAnsi="Georgia"/>
          <w:color w:val="2E2E2E"/>
          <w:sz w:val="27"/>
          <w:szCs w:val="27"/>
        </w:rPr>
        <w:t xml:space="preserve"> </w:t>
      </w:r>
      <w:proofErr w:type="spellStart"/>
      <w:r>
        <w:rPr>
          <w:rStyle w:val="Accentuation"/>
          <w:rFonts w:ascii="Georgia" w:eastAsiaTheme="majorEastAsia" w:hAnsi="Georgia"/>
          <w:color w:val="2E2E2E"/>
          <w:sz w:val="27"/>
          <w:szCs w:val="27"/>
        </w:rPr>
        <w:t>sativus</w:t>
      </w:r>
      <w:proofErr w:type="spellEnd"/>
      <w:r>
        <w:rPr>
          <w:rFonts w:ascii="Georgia" w:hAnsi="Georgia"/>
          <w:color w:val="2E2E2E"/>
          <w:sz w:val="27"/>
          <w:szCs w:val="27"/>
        </w:rPr>
        <w:t xml:space="preserve"> en tant que source pas cher de </w:t>
      </w:r>
      <w:proofErr w:type="spellStart"/>
      <w:r>
        <w:rPr>
          <w:rFonts w:ascii="Georgia" w:hAnsi="Georgia"/>
          <w:color w:val="2E2E2E"/>
          <w:sz w:val="27"/>
          <w:szCs w:val="27"/>
        </w:rPr>
        <w:t>crocétine</w:t>
      </w:r>
      <w:proofErr w:type="spellEnd"/>
      <w:r>
        <w:rPr>
          <w:rFonts w:ascii="Georgia" w:hAnsi="Georgia"/>
          <w:color w:val="2E2E2E"/>
          <w:sz w:val="27"/>
          <w:szCs w:val="27"/>
        </w:rPr>
        <w:t xml:space="preserve"> bêta- </w:t>
      </w:r>
      <w:r>
        <w:rPr>
          <w:rStyle w:val="small-caps"/>
          <w:rFonts w:ascii="Georgia" w:hAnsi="Georgia"/>
          <w:smallCaps/>
          <w:color w:val="2E2E2E"/>
          <w:sz w:val="27"/>
          <w:szCs w:val="27"/>
        </w:rPr>
        <w:t>d</w:t>
      </w:r>
      <w:r>
        <w:rPr>
          <w:rFonts w:ascii="Georgia" w:hAnsi="Georgia"/>
          <w:color w:val="2E2E2E"/>
          <w:sz w:val="27"/>
          <w:szCs w:val="27"/>
        </w:rPr>
        <w:t> ester -</w:t>
      </w:r>
      <w:proofErr w:type="spellStart"/>
      <w:r>
        <w:rPr>
          <w:rFonts w:ascii="Georgia" w:hAnsi="Georgia"/>
          <w:color w:val="2E2E2E"/>
          <w:sz w:val="27"/>
          <w:szCs w:val="27"/>
        </w:rPr>
        <w:t>glucosyl</w:t>
      </w:r>
      <w:proofErr w:type="spellEnd"/>
      <w:r>
        <w:rPr>
          <w:rFonts w:ascii="Georgia" w:hAnsi="Georgia"/>
          <w:color w:val="2E2E2E"/>
          <w:sz w:val="27"/>
          <w:szCs w:val="27"/>
        </w:rPr>
        <w:t xml:space="preserve"> pour l' industrie pharmaceutique, cela ouvrirait de nouvelles dimensions pour prévenir et combattre défi thérapeutique des cas de cancer du sein naturellement, sur le plan économique et élégamment comparé aux thérapies médicamenteuses conventionnelles. Il est recommandé ici que d'autres </w:t>
      </w:r>
      <w:r>
        <w:rPr>
          <w:rStyle w:val="Accentuation"/>
          <w:rFonts w:ascii="Georgia" w:eastAsiaTheme="majorEastAsia" w:hAnsi="Georgia"/>
          <w:color w:val="2E2E2E"/>
          <w:sz w:val="27"/>
          <w:szCs w:val="27"/>
        </w:rPr>
        <w:t>in-vitro</w:t>
      </w:r>
      <w:r>
        <w:rPr>
          <w:rFonts w:ascii="Georgia" w:hAnsi="Georgia"/>
          <w:color w:val="2E2E2E"/>
          <w:sz w:val="27"/>
          <w:szCs w:val="27"/>
        </w:rPr>
        <w:t> et </w:t>
      </w:r>
      <w:r>
        <w:rPr>
          <w:rStyle w:val="Accentuation"/>
          <w:rFonts w:ascii="Georgia" w:eastAsiaTheme="majorEastAsia" w:hAnsi="Georgia"/>
          <w:color w:val="2E2E2E"/>
          <w:sz w:val="27"/>
          <w:szCs w:val="27"/>
        </w:rPr>
        <w:t>in-</w:t>
      </w:r>
      <w:proofErr w:type="spellStart"/>
      <w:r>
        <w:rPr>
          <w:rStyle w:val="Accentuation"/>
          <w:rFonts w:ascii="Georgia" w:eastAsiaTheme="majorEastAsia" w:hAnsi="Georgia"/>
          <w:color w:val="2E2E2E"/>
          <w:sz w:val="27"/>
          <w:szCs w:val="27"/>
        </w:rPr>
        <w:t>vivo</w:t>
      </w:r>
      <w:r>
        <w:rPr>
          <w:rFonts w:ascii="Georgia" w:hAnsi="Georgia"/>
          <w:color w:val="2E2E2E"/>
          <w:sz w:val="27"/>
          <w:szCs w:val="27"/>
        </w:rPr>
        <w:t>Des</w:t>
      </w:r>
      <w:proofErr w:type="spellEnd"/>
      <w:r>
        <w:rPr>
          <w:rFonts w:ascii="Georgia" w:hAnsi="Georgia"/>
          <w:color w:val="2E2E2E"/>
          <w:sz w:val="27"/>
          <w:szCs w:val="27"/>
        </w:rPr>
        <w:t xml:space="preserve"> études vigoureuses en ce qui concerne la dose, la sécurité et la toxicité des </w:t>
      </w:r>
      <w:proofErr w:type="spellStart"/>
      <w:r>
        <w:rPr>
          <w:rFonts w:ascii="Georgia" w:hAnsi="Georgia"/>
          <w:color w:val="2E2E2E"/>
          <w:sz w:val="27"/>
          <w:szCs w:val="27"/>
        </w:rPr>
        <w:t>crocétine</w:t>
      </w:r>
      <w:proofErr w:type="spellEnd"/>
      <w:r>
        <w:rPr>
          <w:rFonts w:ascii="Georgia" w:hAnsi="Georgia"/>
          <w:color w:val="2E2E2E"/>
          <w:sz w:val="27"/>
          <w:szCs w:val="27"/>
        </w:rPr>
        <w:t xml:space="preserve"> bêta- </w:t>
      </w:r>
      <w:r>
        <w:rPr>
          <w:rStyle w:val="small-caps"/>
          <w:rFonts w:ascii="Georgia" w:hAnsi="Georgia"/>
          <w:smallCaps/>
          <w:color w:val="2E2E2E"/>
          <w:sz w:val="27"/>
          <w:szCs w:val="27"/>
        </w:rPr>
        <w:t>d</w:t>
      </w:r>
      <w:r>
        <w:rPr>
          <w:rFonts w:ascii="Georgia" w:hAnsi="Georgia"/>
          <w:color w:val="2E2E2E"/>
          <w:sz w:val="27"/>
          <w:szCs w:val="27"/>
        </w:rPr>
        <w:t> -</w:t>
      </w:r>
      <w:proofErr w:type="spellStart"/>
      <w:r>
        <w:rPr>
          <w:rFonts w:ascii="Georgia" w:hAnsi="Georgia"/>
          <w:color w:val="2E2E2E"/>
          <w:sz w:val="27"/>
          <w:szCs w:val="27"/>
        </w:rPr>
        <w:t>glucosyl</w:t>
      </w:r>
      <w:proofErr w:type="spellEnd"/>
      <w:r>
        <w:rPr>
          <w:rFonts w:ascii="Georgia" w:hAnsi="Georgia"/>
          <w:color w:val="2E2E2E"/>
          <w:sz w:val="27"/>
          <w:szCs w:val="27"/>
        </w:rPr>
        <w:t xml:space="preserve"> ester besoins molécule à entreprendre avant de pouvoir entrer dans les différentes phases des essais cliniques, comme une alternative potentielle contre le cancer du sein.</w:t>
      </w:r>
    </w:p>
    <w:p w14:paraId="09FBC8BC" w14:textId="2C4EF395" w:rsidR="00FF536E" w:rsidRDefault="00FF536E"/>
    <w:p w14:paraId="6BE36F32" w14:textId="0F2DC9BA" w:rsidR="00AE304C" w:rsidRDefault="00AE304C"/>
    <w:p w14:paraId="6AA0A216" w14:textId="56A5CFDE" w:rsidR="00AE304C" w:rsidRDefault="001E1234">
      <w:hyperlink r:id="rId9" w:history="1">
        <w:r w:rsidR="00AE304C" w:rsidRPr="00A72264">
          <w:rPr>
            <w:rStyle w:val="Lienhypertexte"/>
          </w:rPr>
          <w:t>https://www.ncbi.nlm.nih.gov/pmc/articles/PMC6235666/</w:t>
        </w:r>
      </w:hyperlink>
    </w:p>
    <w:p w14:paraId="6A4DFFF0" w14:textId="04D7FF4D" w:rsidR="00AE304C" w:rsidRPr="00FF536E" w:rsidRDefault="00AE304C">
      <w:r>
        <w:t>fibromyalgie</w:t>
      </w:r>
    </w:p>
    <w:p w14:paraId="12C3F55C" w14:textId="155DCE03" w:rsidR="00E65C76" w:rsidRDefault="0071705C">
      <w:r w:rsidRPr="0071705C">
        <w:rPr>
          <w:noProof/>
        </w:rPr>
        <w:lastRenderedPageBreak/>
        <w:drawing>
          <wp:inline distT="0" distB="0" distL="0" distR="0" wp14:anchorId="4B40D8ED" wp14:editId="11CEC7B4">
            <wp:extent cx="2552700" cy="3175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2700" cy="3175000"/>
                    </a:xfrm>
                    <a:prstGeom prst="rect">
                      <a:avLst/>
                    </a:prstGeom>
                  </pic:spPr>
                </pic:pic>
              </a:graphicData>
            </a:graphic>
          </wp:inline>
        </w:drawing>
      </w:r>
      <w:r w:rsidRPr="0071705C">
        <w:rPr>
          <w:noProof/>
        </w:rPr>
        <w:drawing>
          <wp:inline distT="0" distB="0" distL="0" distR="0" wp14:anchorId="7BD3116E" wp14:editId="6B509A66">
            <wp:extent cx="4445000" cy="3644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5000" cy="3644900"/>
                    </a:xfrm>
                    <a:prstGeom prst="rect">
                      <a:avLst/>
                    </a:prstGeom>
                  </pic:spPr>
                </pic:pic>
              </a:graphicData>
            </a:graphic>
          </wp:inline>
        </w:drawing>
      </w:r>
    </w:p>
    <w:p w14:paraId="4AB4FE70" w14:textId="1C91F51E" w:rsidR="00701D85" w:rsidRDefault="00701D85"/>
    <w:p w14:paraId="26753EFD" w14:textId="7AFE4780" w:rsidR="00701D85" w:rsidRDefault="00701D85"/>
    <w:p w14:paraId="0809E04E" w14:textId="505CE6FA" w:rsidR="00701D85" w:rsidRDefault="00701D85">
      <w:r>
        <w:t>Cours :</w:t>
      </w:r>
    </w:p>
    <w:p w14:paraId="1715DCDD" w14:textId="79AB3264" w:rsidR="00701D85" w:rsidRDefault="00701D85">
      <w:r>
        <w:t xml:space="preserve">Produit </w:t>
      </w:r>
      <w:proofErr w:type="spellStart"/>
      <w:r>
        <w:t>fitoform</w:t>
      </w:r>
      <w:proofErr w:type="spellEnd"/>
    </w:p>
    <w:p w14:paraId="37B91526" w14:textId="21DC748A" w:rsidR="00701D85" w:rsidRDefault="00701D85">
      <w:r>
        <w:t>Tisane de safran en live</w:t>
      </w:r>
    </w:p>
    <w:p w14:paraId="216F932C" w14:textId="3AEF1731" w:rsidR="00701D85" w:rsidRDefault="00701D85">
      <w:r>
        <w:t>Goûter le safran</w:t>
      </w:r>
    </w:p>
    <w:p w14:paraId="01598826" w14:textId="03BB950C" w:rsidR="00701D85" w:rsidRDefault="00701D85">
      <w:r>
        <w:t>Crise actuelle safran+++ patience, sagesse( les trois bons côtés de cette crise), émotions régule apportés par le safran</w:t>
      </w:r>
    </w:p>
    <w:p w14:paraId="4E51A209" w14:textId="24216592" w:rsidR="00701D85" w:rsidRDefault="00701D85">
      <w:r>
        <w:t>Safran murir les projet précieux</w:t>
      </w:r>
    </w:p>
    <w:p w14:paraId="30425CBE" w14:textId="7EED17F2" w:rsidR="00701D85" w:rsidRDefault="009616C7">
      <w:r>
        <w:t>Dents enfants</w:t>
      </w:r>
    </w:p>
    <w:p w14:paraId="21EFCF9F" w14:textId="5927839F" w:rsidR="00701D85" w:rsidRDefault="00701D85"/>
    <w:p w14:paraId="5BF13DDB" w14:textId="0B7C3EBF" w:rsidR="001F4E0E" w:rsidRDefault="001F4E0E">
      <w:r>
        <w:lastRenderedPageBreak/>
        <w:t>La bonne soupe : 3 bons côtés de la crise actuelle</w:t>
      </w:r>
    </w:p>
    <w:p w14:paraId="387FE66D" w14:textId="045925DB" w:rsidR="001F4E0E" w:rsidRDefault="001F4E0E">
      <w:r>
        <w:t>Recherche du sens de la vie</w:t>
      </w:r>
    </w:p>
    <w:p w14:paraId="5A664D48" w14:textId="53883250" w:rsidR="001F4E0E" w:rsidRDefault="001F4E0E">
      <w:r>
        <w:t>Repositionne ses priorités</w:t>
      </w:r>
    </w:p>
    <w:p w14:paraId="2AFEFE21" w14:textId="012D69F7" w:rsidR="001F4E0E" w:rsidRDefault="001F4E0E">
      <w:r>
        <w:t>On se recentre</w:t>
      </w:r>
    </w:p>
    <w:p w14:paraId="4646E6D9" w14:textId="2912DC90" w:rsidR="001F4E0E" w:rsidRDefault="001F4E0E"/>
    <w:p w14:paraId="53A45B6D" w14:textId="635439A4" w:rsidR="001F4E0E" w:rsidRDefault="001F4E0E"/>
    <w:p w14:paraId="313428A3" w14:textId="7B048084" w:rsidR="001F4E0E" w:rsidRDefault="001F4E0E">
      <w:r>
        <w:t>Mg</w:t>
      </w:r>
    </w:p>
    <w:p w14:paraId="76C348C0" w14:textId="0C30E0D5" w:rsidR="001F4E0E" w:rsidRDefault="001F4E0E">
      <w:r>
        <w:t>Dans chaque phases du stress, qu’il soit débutant, en phase de résistance ou d’épuisement (</w:t>
      </w:r>
      <w:proofErr w:type="spellStart"/>
      <w:r>
        <w:t>burn</w:t>
      </w:r>
      <w:proofErr w:type="spellEnd"/>
      <w:r>
        <w:t xml:space="preserve"> out ou dépression)</w:t>
      </w:r>
    </w:p>
    <w:p w14:paraId="4A2E01B4" w14:textId="0EDBEB4E" w:rsidR="001F4E0E" w:rsidRDefault="001F4E0E">
      <w:r>
        <w:t>ON A BESOIN de magnésium, et d’un médiateur des neurotransmetteur ( safran).</w:t>
      </w:r>
    </w:p>
    <w:p w14:paraId="25DEB8EC" w14:textId="6C69084E" w:rsidR="001F4E0E" w:rsidRDefault="001F4E0E"/>
    <w:p w14:paraId="1470789F" w14:textId="401E4AE9" w:rsidR="001F4E0E" w:rsidRDefault="001F4E0E">
      <w:proofErr w:type="spellStart"/>
      <w:r>
        <w:t>Eventuellement</w:t>
      </w:r>
      <w:proofErr w:type="spellEnd"/>
      <w:r>
        <w:t xml:space="preserve"> Zn : sens, immunité</w:t>
      </w:r>
    </w:p>
    <w:p w14:paraId="652CAAE7" w14:textId="2E74E632" w:rsidR="001F4E0E" w:rsidRDefault="001F4E0E">
      <w:r>
        <w:t>Fer : oxygène cerveau : pâleur</w:t>
      </w:r>
    </w:p>
    <w:p w14:paraId="55AFE015" w14:textId="250D03B9" w:rsidR="001F4E0E" w:rsidRDefault="001F4E0E">
      <w:r>
        <w:t xml:space="preserve">Omega 3 : </w:t>
      </w:r>
      <w:r w:rsidR="002B2C52">
        <w:t>favorise les connexions neuronales</w:t>
      </w:r>
      <w:r>
        <w:t> : essentiels</w:t>
      </w:r>
      <w:r w:rsidR="002B2C52">
        <w:t>, mémoire, concentration</w:t>
      </w:r>
    </w:p>
    <w:p w14:paraId="43153793" w14:textId="3016865C" w:rsidR="001F4E0E" w:rsidRDefault="001F4E0E">
      <w:r>
        <w:t xml:space="preserve">AA : pour </w:t>
      </w:r>
      <w:proofErr w:type="spellStart"/>
      <w:r>
        <w:t>fabrcaton</w:t>
      </w:r>
      <w:proofErr w:type="spellEnd"/>
      <w:r>
        <w:t xml:space="preserve"> de nos messager &gt;&gt;&gt; extrait de sardines dans le safran </w:t>
      </w:r>
      <w:proofErr w:type="spellStart"/>
      <w:r>
        <w:t>fitoform</w:t>
      </w:r>
      <w:proofErr w:type="spellEnd"/>
    </w:p>
    <w:p w14:paraId="6B2D498A" w14:textId="74C53182" w:rsidR="001F4E0E" w:rsidRDefault="001F4E0E">
      <w:r>
        <w:t>Vit D : prévient la dépression saisonnière (cours immunité)</w:t>
      </w:r>
    </w:p>
    <w:p w14:paraId="4C092FC7" w14:textId="03A58FD6" w:rsidR="001F4E0E" w:rsidRDefault="001F4E0E">
      <w:r>
        <w:t>Vitamine B : nerfs</w:t>
      </w:r>
      <w:r w:rsidR="005B6EC9">
        <w:t xml:space="preserve"> signe carences : </w:t>
      </w:r>
      <w:r>
        <w:t>cheveux, peau</w:t>
      </w:r>
      <w:r w:rsidR="005B6EC9">
        <w:t xml:space="preserve"> &gt;&gt;&gt;spiruline</w:t>
      </w:r>
    </w:p>
    <w:p w14:paraId="018BC662" w14:textId="6A465592" w:rsidR="002B2C52" w:rsidRDefault="002B2C52"/>
    <w:p w14:paraId="274DB62E" w14:textId="63516BA8" w:rsidR="002B2C52" w:rsidRDefault="002B2C52">
      <w:r>
        <w:t xml:space="preserve">Spiruline : tout sauf </w:t>
      </w:r>
      <w:proofErr w:type="spellStart"/>
      <w:r>
        <w:t>omega</w:t>
      </w:r>
      <w:proofErr w:type="spellEnd"/>
      <w:r>
        <w:t xml:space="preserve"> 3, iode et vitamine C</w:t>
      </w:r>
    </w:p>
    <w:p w14:paraId="459BFEF9" w14:textId="0C91625D" w:rsidR="002B2C52" w:rsidRDefault="002B2C52"/>
    <w:p w14:paraId="40773D56" w14:textId="77777777" w:rsidR="002B2C52" w:rsidRDefault="002B2C52"/>
    <w:p w14:paraId="20605086" w14:textId="33CB7A8B" w:rsidR="001F4E0E" w:rsidRDefault="002B2C52">
      <w:proofErr w:type="spellStart"/>
      <w:r>
        <w:t>Contre indications</w:t>
      </w:r>
      <w:proofErr w:type="spellEnd"/>
      <w:r>
        <w:t> : insuffisance rénale</w:t>
      </w:r>
    </w:p>
    <w:p w14:paraId="2028FF5D" w14:textId="376ACD79" w:rsidR="002B2C52" w:rsidRDefault="002B2C52">
      <w:r>
        <w:t>Interactions médicamenteuses : antibiotiques, médoc ostéoporose, médoc diurétique</w:t>
      </w:r>
    </w:p>
    <w:p w14:paraId="443D23A8" w14:textId="77777777" w:rsidR="001F4E0E" w:rsidRDefault="001F4E0E"/>
    <w:p w14:paraId="1E5BA9C8" w14:textId="3D8D14E1" w:rsidR="001F4E0E" w:rsidRDefault="001F4E0E"/>
    <w:p w14:paraId="6866D08E" w14:textId="7F54A326" w:rsidR="001F4E0E" w:rsidRDefault="001F4E0E">
      <w:r>
        <w:t>Symptômes carences mg</w:t>
      </w:r>
    </w:p>
    <w:p w14:paraId="6D03EBED" w14:textId="4A7EDE81" w:rsidR="002B2C52" w:rsidRDefault="002B2C52"/>
    <w:p w14:paraId="002ADB00" w14:textId="07204434" w:rsidR="002B2C52" w:rsidRDefault="002B2C52"/>
    <w:p w14:paraId="7BE53104" w14:textId="483D0AE0" w:rsidR="002B2C52" w:rsidRDefault="002B2C52">
      <w:r>
        <w:t>Chocolat au safran</w:t>
      </w:r>
    </w:p>
    <w:p w14:paraId="68D7129B" w14:textId="1DF1BF58" w:rsidR="002B2C52" w:rsidRDefault="002B2C52"/>
    <w:p w14:paraId="5E46502F" w14:textId="77777777" w:rsidR="002B2C52" w:rsidRPr="00026756" w:rsidRDefault="002B2C52"/>
    <w:p w14:paraId="5F518B25" w14:textId="77777777" w:rsidR="001E1234" w:rsidRPr="00026756" w:rsidRDefault="001E1234"/>
    <w:sectPr w:rsidR="001E1234" w:rsidRPr="00026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ebo">
    <w:panose1 w:val="00000000000000000000"/>
    <w:charset w:val="B1"/>
    <w:family w:val="auto"/>
    <w:pitch w:val="variable"/>
    <w:sig w:usb0="A00008E7" w:usb1="40000043" w:usb2="00000000" w:usb3="00000000" w:csb0="00000021"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BE9"/>
    <w:multiLevelType w:val="hybridMultilevel"/>
    <w:tmpl w:val="CBD05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077C8B"/>
    <w:multiLevelType w:val="hybridMultilevel"/>
    <w:tmpl w:val="709C9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461"/>
    <w:rsid w:val="00026756"/>
    <w:rsid w:val="00050E1F"/>
    <w:rsid w:val="00076A4E"/>
    <w:rsid w:val="00097E81"/>
    <w:rsid w:val="000C4608"/>
    <w:rsid w:val="001A1FC1"/>
    <w:rsid w:val="001E1234"/>
    <w:rsid w:val="001F4E0E"/>
    <w:rsid w:val="002B2C52"/>
    <w:rsid w:val="00314648"/>
    <w:rsid w:val="00322833"/>
    <w:rsid w:val="00373D78"/>
    <w:rsid w:val="00481928"/>
    <w:rsid w:val="005137AE"/>
    <w:rsid w:val="00517752"/>
    <w:rsid w:val="00525EB3"/>
    <w:rsid w:val="005B6EC9"/>
    <w:rsid w:val="00683461"/>
    <w:rsid w:val="00700878"/>
    <w:rsid w:val="00701D85"/>
    <w:rsid w:val="0071705C"/>
    <w:rsid w:val="007378E6"/>
    <w:rsid w:val="00746298"/>
    <w:rsid w:val="00796543"/>
    <w:rsid w:val="007C131F"/>
    <w:rsid w:val="007C5D58"/>
    <w:rsid w:val="007F1DA2"/>
    <w:rsid w:val="00805FA2"/>
    <w:rsid w:val="00851591"/>
    <w:rsid w:val="008868E1"/>
    <w:rsid w:val="009616C7"/>
    <w:rsid w:val="009E444F"/>
    <w:rsid w:val="00A9427F"/>
    <w:rsid w:val="00AA5884"/>
    <w:rsid w:val="00AE304C"/>
    <w:rsid w:val="00B16205"/>
    <w:rsid w:val="00B331B9"/>
    <w:rsid w:val="00C840F2"/>
    <w:rsid w:val="00D274E7"/>
    <w:rsid w:val="00E65C76"/>
    <w:rsid w:val="00EF114B"/>
    <w:rsid w:val="00F4517D"/>
    <w:rsid w:val="00FF53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20974DBB"/>
  <w15:chartTrackingRefBased/>
  <w15:docId w15:val="{268A21D1-5A82-804F-85E2-0F0EC2DF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76A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451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76A4E"/>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F4517D"/>
    <w:rPr>
      <w:color w:val="0563C1" w:themeColor="hyperlink"/>
      <w:u w:val="single"/>
    </w:rPr>
  </w:style>
  <w:style w:type="character" w:styleId="Mentionnonrsolue">
    <w:name w:val="Unresolved Mention"/>
    <w:basedOn w:val="Policepardfaut"/>
    <w:uiPriority w:val="99"/>
    <w:semiHidden/>
    <w:unhideWhenUsed/>
    <w:rsid w:val="00F4517D"/>
    <w:rPr>
      <w:color w:val="605E5C"/>
      <w:shd w:val="clear" w:color="auto" w:fill="E1DFDD"/>
    </w:rPr>
  </w:style>
  <w:style w:type="character" w:customStyle="1" w:styleId="Titre2Car">
    <w:name w:val="Titre 2 Car"/>
    <w:basedOn w:val="Policepardfaut"/>
    <w:link w:val="Titre2"/>
    <w:uiPriority w:val="9"/>
    <w:semiHidden/>
    <w:rsid w:val="00F4517D"/>
    <w:rPr>
      <w:rFonts w:asciiTheme="majorHAnsi" w:eastAsiaTheme="majorEastAsia" w:hAnsiTheme="majorHAnsi" w:cstheme="majorBidi"/>
      <w:color w:val="2F5496" w:themeColor="accent1" w:themeShade="BF"/>
      <w:sz w:val="26"/>
      <w:szCs w:val="26"/>
    </w:rPr>
  </w:style>
  <w:style w:type="character" w:customStyle="1" w:styleId="title-text">
    <w:name w:val="title-text"/>
    <w:basedOn w:val="Policepardfaut"/>
    <w:rsid w:val="00F4517D"/>
  </w:style>
  <w:style w:type="character" w:customStyle="1" w:styleId="sr-only">
    <w:name w:val="sr-only"/>
    <w:basedOn w:val="Policepardfaut"/>
    <w:rsid w:val="00F4517D"/>
  </w:style>
  <w:style w:type="character" w:customStyle="1" w:styleId="text">
    <w:name w:val="text"/>
    <w:basedOn w:val="Policepardfaut"/>
    <w:rsid w:val="00F4517D"/>
  </w:style>
  <w:style w:type="character" w:customStyle="1" w:styleId="author-ref">
    <w:name w:val="author-ref"/>
    <w:basedOn w:val="Policepardfaut"/>
    <w:rsid w:val="00F4517D"/>
  </w:style>
  <w:style w:type="character" w:customStyle="1" w:styleId="button-text">
    <w:name w:val="button-text"/>
    <w:basedOn w:val="Policepardfaut"/>
    <w:rsid w:val="00F4517D"/>
  </w:style>
  <w:style w:type="character" w:customStyle="1" w:styleId="button-link-text">
    <w:name w:val="button-link-text"/>
    <w:basedOn w:val="Policepardfaut"/>
    <w:rsid w:val="00F4517D"/>
  </w:style>
  <w:style w:type="paragraph" w:styleId="NormalWeb">
    <w:name w:val="Normal (Web)"/>
    <w:basedOn w:val="Normal"/>
    <w:uiPriority w:val="99"/>
    <w:semiHidden/>
    <w:unhideWhenUsed/>
    <w:rsid w:val="00F4517D"/>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F4517D"/>
    <w:rPr>
      <w:i/>
      <w:iCs/>
    </w:rPr>
  </w:style>
  <w:style w:type="paragraph" w:styleId="Paragraphedeliste">
    <w:name w:val="List Paragraph"/>
    <w:basedOn w:val="Normal"/>
    <w:uiPriority w:val="34"/>
    <w:qFormat/>
    <w:rsid w:val="00B16205"/>
    <w:pPr>
      <w:ind w:left="720"/>
      <w:contextualSpacing/>
    </w:pPr>
  </w:style>
  <w:style w:type="character" w:styleId="Lienhypertextesuivivisit">
    <w:name w:val="FollowedHyperlink"/>
    <w:basedOn w:val="Policepardfaut"/>
    <w:uiPriority w:val="99"/>
    <w:semiHidden/>
    <w:unhideWhenUsed/>
    <w:rsid w:val="00322833"/>
    <w:rPr>
      <w:color w:val="954F72" w:themeColor="followedHyperlink"/>
      <w:u w:val="single"/>
    </w:rPr>
  </w:style>
  <w:style w:type="character" w:customStyle="1" w:styleId="small-caps">
    <w:name w:val="small-caps"/>
    <w:basedOn w:val="Policepardfaut"/>
    <w:rsid w:val="00FF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13163">
      <w:bodyDiv w:val="1"/>
      <w:marLeft w:val="0"/>
      <w:marRight w:val="0"/>
      <w:marTop w:val="0"/>
      <w:marBottom w:val="0"/>
      <w:divBdr>
        <w:top w:val="none" w:sz="0" w:space="0" w:color="auto"/>
        <w:left w:val="none" w:sz="0" w:space="0" w:color="auto"/>
        <w:bottom w:val="none" w:sz="0" w:space="0" w:color="auto"/>
        <w:right w:val="none" w:sz="0" w:space="0" w:color="auto"/>
      </w:divBdr>
    </w:div>
    <w:div w:id="422066836">
      <w:bodyDiv w:val="1"/>
      <w:marLeft w:val="0"/>
      <w:marRight w:val="0"/>
      <w:marTop w:val="0"/>
      <w:marBottom w:val="0"/>
      <w:divBdr>
        <w:top w:val="none" w:sz="0" w:space="0" w:color="auto"/>
        <w:left w:val="none" w:sz="0" w:space="0" w:color="auto"/>
        <w:bottom w:val="none" w:sz="0" w:space="0" w:color="auto"/>
        <w:right w:val="none" w:sz="0" w:space="0" w:color="auto"/>
      </w:divBdr>
    </w:div>
    <w:div w:id="591855857">
      <w:bodyDiv w:val="1"/>
      <w:marLeft w:val="0"/>
      <w:marRight w:val="0"/>
      <w:marTop w:val="0"/>
      <w:marBottom w:val="0"/>
      <w:divBdr>
        <w:top w:val="none" w:sz="0" w:space="0" w:color="auto"/>
        <w:left w:val="none" w:sz="0" w:space="0" w:color="auto"/>
        <w:bottom w:val="none" w:sz="0" w:space="0" w:color="auto"/>
        <w:right w:val="none" w:sz="0" w:space="0" w:color="auto"/>
      </w:divBdr>
    </w:div>
    <w:div w:id="686372859">
      <w:bodyDiv w:val="1"/>
      <w:marLeft w:val="0"/>
      <w:marRight w:val="0"/>
      <w:marTop w:val="0"/>
      <w:marBottom w:val="0"/>
      <w:divBdr>
        <w:top w:val="none" w:sz="0" w:space="0" w:color="auto"/>
        <w:left w:val="none" w:sz="0" w:space="0" w:color="auto"/>
        <w:bottom w:val="none" w:sz="0" w:space="0" w:color="auto"/>
        <w:right w:val="none" w:sz="0" w:space="0" w:color="auto"/>
      </w:divBdr>
    </w:div>
    <w:div w:id="921841194">
      <w:bodyDiv w:val="1"/>
      <w:marLeft w:val="0"/>
      <w:marRight w:val="0"/>
      <w:marTop w:val="0"/>
      <w:marBottom w:val="0"/>
      <w:divBdr>
        <w:top w:val="none" w:sz="0" w:space="0" w:color="auto"/>
        <w:left w:val="none" w:sz="0" w:space="0" w:color="auto"/>
        <w:bottom w:val="none" w:sz="0" w:space="0" w:color="auto"/>
        <w:right w:val="none" w:sz="0" w:space="0" w:color="auto"/>
      </w:divBdr>
    </w:div>
    <w:div w:id="1681275089">
      <w:bodyDiv w:val="1"/>
      <w:marLeft w:val="0"/>
      <w:marRight w:val="0"/>
      <w:marTop w:val="0"/>
      <w:marBottom w:val="0"/>
      <w:divBdr>
        <w:top w:val="none" w:sz="0" w:space="0" w:color="auto"/>
        <w:left w:val="none" w:sz="0" w:space="0" w:color="auto"/>
        <w:bottom w:val="none" w:sz="0" w:space="0" w:color="auto"/>
        <w:right w:val="none" w:sz="0" w:space="0" w:color="auto"/>
      </w:divBdr>
      <w:divsChild>
        <w:div w:id="301158096">
          <w:marLeft w:val="0"/>
          <w:marRight w:val="0"/>
          <w:marTop w:val="0"/>
          <w:marBottom w:val="120"/>
          <w:divBdr>
            <w:top w:val="none" w:sz="0" w:space="0" w:color="auto"/>
            <w:left w:val="none" w:sz="0" w:space="0" w:color="auto"/>
            <w:bottom w:val="single" w:sz="12" w:space="9" w:color="EBEBEB"/>
            <w:right w:val="none" w:sz="0" w:space="0" w:color="auto"/>
          </w:divBdr>
          <w:divsChild>
            <w:div w:id="1128551504">
              <w:marLeft w:val="0"/>
              <w:marRight w:val="0"/>
              <w:marTop w:val="100"/>
              <w:marBottom w:val="100"/>
              <w:divBdr>
                <w:top w:val="none" w:sz="0" w:space="0" w:color="auto"/>
                <w:left w:val="none" w:sz="0" w:space="0" w:color="auto"/>
                <w:bottom w:val="none" w:sz="0" w:space="0" w:color="auto"/>
                <w:right w:val="none" w:sz="0" w:space="0" w:color="auto"/>
              </w:divBdr>
              <w:divsChild>
                <w:div w:id="677737200">
                  <w:marLeft w:val="0"/>
                  <w:marRight w:val="0"/>
                  <w:marTop w:val="0"/>
                  <w:marBottom w:val="0"/>
                  <w:divBdr>
                    <w:top w:val="none" w:sz="0" w:space="0" w:color="auto"/>
                    <w:left w:val="none" w:sz="0" w:space="0" w:color="auto"/>
                    <w:bottom w:val="none" w:sz="0" w:space="0" w:color="auto"/>
                    <w:right w:val="none" w:sz="0" w:space="0" w:color="auto"/>
                  </w:divBdr>
                </w:div>
                <w:div w:id="36438858">
                  <w:marLeft w:val="0"/>
                  <w:marRight w:val="0"/>
                  <w:marTop w:val="0"/>
                  <w:marBottom w:val="0"/>
                  <w:divBdr>
                    <w:top w:val="none" w:sz="0" w:space="0" w:color="auto"/>
                    <w:left w:val="none" w:sz="0" w:space="0" w:color="auto"/>
                    <w:bottom w:val="none" w:sz="0" w:space="0" w:color="auto"/>
                    <w:right w:val="none" w:sz="0" w:space="0" w:color="auto"/>
                  </w:divBdr>
                </w:div>
                <w:div w:id="8698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312">
          <w:marLeft w:val="0"/>
          <w:marRight w:val="0"/>
          <w:marTop w:val="0"/>
          <w:marBottom w:val="120"/>
          <w:divBdr>
            <w:top w:val="none" w:sz="0" w:space="0" w:color="auto"/>
            <w:left w:val="none" w:sz="0" w:space="0" w:color="auto"/>
            <w:bottom w:val="none" w:sz="0" w:space="0" w:color="auto"/>
            <w:right w:val="none" w:sz="0" w:space="0" w:color="auto"/>
          </w:divBdr>
          <w:divsChild>
            <w:div w:id="848835928">
              <w:marLeft w:val="0"/>
              <w:marRight w:val="0"/>
              <w:marTop w:val="0"/>
              <w:marBottom w:val="0"/>
              <w:divBdr>
                <w:top w:val="none" w:sz="0" w:space="0" w:color="auto"/>
                <w:left w:val="none" w:sz="0" w:space="0" w:color="auto"/>
                <w:bottom w:val="none" w:sz="0" w:space="0" w:color="auto"/>
                <w:right w:val="none" w:sz="0" w:space="0" w:color="auto"/>
              </w:divBdr>
              <w:divsChild>
                <w:div w:id="1786580237">
                  <w:marLeft w:val="0"/>
                  <w:marRight w:val="0"/>
                  <w:marTop w:val="0"/>
                  <w:marBottom w:val="0"/>
                  <w:divBdr>
                    <w:top w:val="none" w:sz="0" w:space="0" w:color="auto"/>
                    <w:left w:val="none" w:sz="0" w:space="0" w:color="auto"/>
                    <w:bottom w:val="none" w:sz="0" w:space="0" w:color="auto"/>
                    <w:right w:val="none" w:sz="0" w:space="0" w:color="auto"/>
                  </w:divBdr>
                  <w:divsChild>
                    <w:div w:id="3970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7623">
              <w:marLeft w:val="0"/>
              <w:marRight w:val="0"/>
              <w:marTop w:val="0"/>
              <w:marBottom w:val="0"/>
              <w:divBdr>
                <w:top w:val="none" w:sz="0" w:space="0" w:color="auto"/>
                <w:left w:val="none" w:sz="0" w:space="0" w:color="auto"/>
                <w:bottom w:val="single" w:sz="6" w:space="0" w:color="000000"/>
                <w:right w:val="none" w:sz="0" w:space="0" w:color="auto"/>
              </w:divBdr>
              <w:divsChild>
                <w:div w:id="1493906818">
                  <w:marLeft w:val="0"/>
                  <w:marRight w:val="0"/>
                  <w:marTop w:val="0"/>
                  <w:marBottom w:val="0"/>
                  <w:divBdr>
                    <w:top w:val="none" w:sz="0" w:space="0" w:color="auto"/>
                    <w:left w:val="none" w:sz="0" w:space="0" w:color="auto"/>
                    <w:bottom w:val="none" w:sz="0" w:space="0" w:color="auto"/>
                    <w:right w:val="none" w:sz="0" w:space="0" w:color="auto"/>
                  </w:divBdr>
                  <w:divsChild>
                    <w:div w:id="1604460161">
                      <w:marLeft w:val="0"/>
                      <w:marRight w:val="0"/>
                      <w:marTop w:val="0"/>
                      <w:marBottom w:val="0"/>
                      <w:divBdr>
                        <w:top w:val="none" w:sz="0" w:space="0" w:color="auto"/>
                        <w:left w:val="none" w:sz="0" w:space="0" w:color="auto"/>
                        <w:bottom w:val="none" w:sz="0" w:space="0" w:color="auto"/>
                        <w:right w:val="none" w:sz="0" w:space="0" w:color="auto"/>
                      </w:divBdr>
                      <w:divsChild>
                        <w:div w:id="20598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6728">
                  <w:marLeft w:val="0"/>
                  <w:marRight w:val="0"/>
                  <w:marTop w:val="0"/>
                  <w:marBottom w:val="0"/>
                  <w:divBdr>
                    <w:top w:val="none" w:sz="0" w:space="0" w:color="auto"/>
                    <w:left w:val="none" w:sz="0" w:space="0" w:color="auto"/>
                    <w:bottom w:val="none" w:sz="0" w:space="0" w:color="auto"/>
                    <w:right w:val="none" w:sz="0" w:space="0" w:color="auto"/>
                  </w:divBdr>
                  <w:divsChild>
                    <w:div w:id="1051459893">
                      <w:marLeft w:val="0"/>
                      <w:marRight w:val="0"/>
                      <w:marTop w:val="0"/>
                      <w:marBottom w:val="0"/>
                      <w:divBdr>
                        <w:top w:val="none" w:sz="0" w:space="0" w:color="auto"/>
                        <w:left w:val="none" w:sz="0" w:space="0" w:color="auto"/>
                        <w:bottom w:val="none" w:sz="0" w:space="0" w:color="auto"/>
                        <w:right w:val="none" w:sz="0" w:space="0" w:color="auto"/>
                      </w:divBdr>
                      <w:divsChild>
                        <w:div w:id="12552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872879">
          <w:marLeft w:val="0"/>
          <w:marRight w:val="0"/>
          <w:marTop w:val="0"/>
          <w:marBottom w:val="0"/>
          <w:divBdr>
            <w:top w:val="none" w:sz="0" w:space="0" w:color="auto"/>
            <w:left w:val="none" w:sz="0" w:space="0" w:color="auto"/>
            <w:bottom w:val="none" w:sz="0" w:space="0" w:color="auto"/>
            <w:right w:val="none" w:sz="0" w:space="0" w:color="auto"/>
          </w:divBdr>
        </w:div>
        <w:div w:id="1165123954">
          <w:marLeft w:val="0"/>
          <w:marRight w:val="0"/>
          <w:marTop w:val="0"/>
          <w:marBottom w:val="0"/>
          <w:divBdr>
            <w:top w:val="none" w:sz="0" w:space="0" w:color="auto"/>
            <w:left w:val="none" w:sz="0" w:space="0" w:color="auto"/>
            <w:bottom w:val="none" w:sz="0" w:space="0" w:color="auto"/>
            <w:right w:val="none" w:sz="0" w:space="0" w:color="auto"/>
          </w:divBdr>
          <w:divsChild>
            <w:div w:id="867179454">
              <w:marLeft w:val="0"/>
              <w:marRight w:val="0"/>
              <w:marTop w:val="0"/>
              <w:marBottom w:val="120"/>
              <w:divBdr>
                <w:top w:val="none" w:sz="0" w:space="0" w:color="auto"/>
                <w:left w:val="none" w:sz="0" w:space="0" w:color="auto"/>
                <w:bottom w:val="none" w:sz="0" w:space="0" w:color="auto"/>
                <w:right w:val="none" w:sz="0" w:space="0" w:color="auto"/>
              </w:divBdr>
              <w:divsChild>
                <w:div w:id="20366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45331">
      <w:bodyDiv w:val="1"/>
      <w:marLeft w:val="0"/>
      <w:marRight w:val="0"/>
      <w:marTop w:val="0"/>
      <w:marBottom w:val="0"/>
      <w:divBdr>
        <w:top w:val="none" w:sz="0" w:space="0" w:color="auto"/>
        <w:left w:val="none" w:sz="0" w:space="0" w:color="auto"/>
        <w:bottom w:val="none" w:sz="0" w:space="0" w:color="auto"/>
        <w:right w:val="none" w:sz="0" w:space="0" w:color="auto"/>
      </w:divBdr>
      <w:divsChild>
        <w:div w:id="507795892">
          <w:marLeft w:val="0"/>
          <w:marRight w:val="0"/>
          <w:marTop w:val="0"/>
          <w:marBottom w:val="0"/>
          <w:divBdr>
            <w:top w:val="none" w:sz="0" w:space="0" w:color="auto"/>
            <w:left w:val="none" w:sz="0" w:space="0" w:color="auto"/>
            <w:bottom w:val="none" w:sz="0" w:space="0" w:color="auto"/>
            <w:right w:val="none" w:sz="0" w:space="0" w:color="auto"/>
          </w:divBdr>
        </w:div>
      </w:divsChild>
    </w:div>
    <w:div w:id="1798135391">
      <w:bodyDiv w:val="1"/>
      <w:marLeft w:val="0"/>
      <w:marRight w:val="0"/>
      <w:marTop w:val="0"/>
      <w:marBottom w:val="0"/>
      <w:divBdr>
        <w:top w:val="none" w:sz="0" w:space="0" w:color="auto"/>
        <w:left w:val="none" w:sz="0" w:space="0" w:color="auto"/>
        <w:bottom w:val="none" w:sz="0" w:space="0" w:color="auto"/>
        <w:right w:val="none" w:sz="0" w:space="0" w:color="auto"/>
      </w:divBdr>
      <w:divsChild>
        <w:div w:id="110635140">
          <w:marLeft w:val="0"/>
          <w:marRight w:val="0"/>
          <w:marTop w:val="0"/>
          <w:marBottom w:val="120"/>
          <w:divBdr>
            <w:top w:val="none" w:sz="0" w:space="0" w:color="auto"/>
            <w:left w:val="none" w:sz="0" w:space="0" w:color="auto"/>
            <w:bottom w:val="none" w:sz="0" w:space="0" w:color="auto"/>
            <w:right w:val="none" w:sz="0" w:space="0" w:color="auto"/>
          </w:divBdr>
          <w:divsChild>
            <w:div w:id="10881034">
              <w:marLeft w:val="0"/>
              <w:marRight w:val="0"/>
              <w:marTop w:val="0"/>
              <w:marBottom w:val="0"/>
              <w:divBdr>
                <w:top w:val="none" w:sz="0" w:space="0" w:color="auto"/>
                <w:left w:val="none" w:sz="0" w:space="0" w:color="auto"/>
                <w:bottom w:val="none" w:sz="0" w:space="0" w:color="auto"/>
                <w:right w:val="none" w:sz="0" w:space="0" w:color="auto"/>
              </w:divBdr>
              <w:divsChild>
                <w:div w:id="1497260843">
                  <w:marLeft w:val="0"/>
                  <w:marRight w:val="0"/>
                  <w:marTop w:val="0"/>
                  <w:marBottom w:val="0"/>
                  <w:divBdr>
                    <w:top w:val="none" w:sz="0" w:space="0" w:color="auto"/>
                    <w:left w:val="none" w:sz="0" w:space="0" w:color="auto"/>
                    <w:bottom w:val="none" w:sz="0" w:space="0" w:color="auto"/>
                    <w:right w:val="none" w:sz="0" w:space="0" w:color="auto"/>
                  </w:divBdr>
                  <w:divsChild>
                    <w:div w:id="93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0739">
              <w:marLeft w:val="0"/>
              <w:marRight w:val="0"/>
              <w:marTop w:val="0"/>
              <w:marBottom w:val="0"/>
              <w:divBdr>
                <w:top w:val="none" w:sz="0" w:space="0" w:color="auto"/>
                <w:left w:val="none" w:sz="0" w:space="0" w:color="auto"/>
                <w:bottom w:val="single" w:sz="6" w:space="0" w:color="000000"/>
                <w:right w:val="none" w:sz="0" w:space="0" w:color="auto"/>
              </w:divBdr>
              <w:divsChild>
                <w:div w:id="1141727768">
                  <w:marLeft w:val="0"/>
                  <w:marRight w:val="0"/>
                  <w:marTop w:val="0"/>
                  <w:marBottom w:val="0"/>
                  <w:divBdr>
                    <w:top w:val="none" w:sz="0" w:space="0" w:color="auto"/>
                    <w:left w:val="none" w:sz="0" w:space="0" w:color="auto"/>
                    <w:bottom w:val="none" w:sz="0" w:space="0" w:color="auto"/>
                    <w:right w:val="none" w:sz="0" w:space="0" w:color="auto"/>
                  </w:divBdr>
                  <w:divsChild>
                    <w:div w:id="522330393">
                      <w:marLeft w:val="0"/>
                      <w:marRight w:val="0"/>
                      <w:marTop w:val="0"/>
                      <w:marBottom w:val="0"/>
                      <w:divBdr>
                        <w:top w:val="none" w:sz="0" w:space="0" w:color="auto"/>
                        <w:left w:val="none" w:sz="0" w:space="0" w:color="auto"/>
                        <w:bottom w:val="none" w:sz="0" w:space="0" w:color="auto"/>
                        <w:right w:val="none" w:sz="0" w:space="0" w:color="auto"/>
                      </w:divBdr>
                      <w:divsChild>
                        <w:div w:id="168574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9600">
                  <w:marLeft w:val="0"/>
                  <w:marRight w:val="0"/>
                  <w:marTop w:val="0"/>
                  <w:marBottom w:val="0"/>
                  <w:divBdr>
                    <w:top w:val="none" w:sz="0" w:space="0" w:color="auto"/>
                    <w:left w:val="none" w:sz="0" w:space="0" w:color="auto"/>
                    <w:bottom w:val="none" w:sz="0" w:space="0" w:color="auto"/>
                    <w:right w:val="none" w:sz="0" w:space="0" w:color="auto"/>
                  </w:divBdr>
                  <w:divsChild>
                    <w:div w:id="1314330148">
                      <w:marLeft w:val="0"/>
                      <w:marRight w:val="0"/>
                      <w:marTop w:val="0"/>
                      <w:marBottom w:val="0"/>
                      <w:divBdr>
                        <w:top w:val="none" w:sz="0" w:space="0" w:color="auto"/>
                        <w:left w:val="none" w:sz="0" w:space="0" w:color="auto"/>
                        <w:bottom w:val="none" w:sz="0" w:space="0" w:color="auto"/>
                        <w:right w:val="none" w:sz="0" w:space="0" w:color="auto"/>
                      </w:divBdr>
                      <w:divsChild>
                        <w:div w:id="11572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386278">
          <w:marLeft w:val="0"/>
          <w:marRight w:val="0"/>
          <w:marTop w:val="0"/>
          <w:marBottom w:val="0"/>
          <w:divBdr>
            <w:top w:val="none" w:sz="0" w:space="0" w:color="auto"/>
            <w:left w:val="none" w:sz="0" w:space="0" w:color="auto"/>
            <w:bottom w:val="none" w:sz="0" w:space="0" w:color="auto"/>
            <w:right w:val="none" w:sz="0" w:space="0" w:color="auto"/>
          </w:divBdr>
        </w:div>
        <w:div w:id="1325932993">
          <w:marLeft w:val="0"/>
          <w:marRight w:val="0"/>
          <w:marTop w:val="0"/>
          <w:marBottom w:val="30"/>
          <w:divBdr>
            <w:top w:val="none" w:sz="0" w:space="0" w:color="auto"/>
            <w:left w:val="none" w:sz="0" w:space="0" w:color="auto"/>
            <w:bottom w:val="none" w:sz="0" w:space="0" w:color="auto"/>
            <w:right w:val="none" w:sz="0" w:space="0" w:color="auto"/>
          </w:divBdr>
          <w:divsChild>
            <w:div w:id="66389146">
              <w:marLeft w:val="0"/>
              <w:marRight w:val="0"/>
              <w:marTop w:val="0"/>
              <w:marBottom w:val="0"/>
              <w:divBdr>
                <w:top w:val="none" w:sz="0" w:space="0" w:color="auto"/>
                <w:left w:val="none" w:sz="0" w:space="0" w:color="auto"/>
                <w:bottom w:val="none" w:sz="0" w:space="0" w:color="auto"/>
                <w:right w:val="none" w:sz="0" w:space="0" w:color="auto"/>
              </w:divBdr>
            </w:div>
            <w:div w:id="241449393">
              <w:marLeft w:val="0"/>
              <w:marRight w:val="0"/>
              <w:marTop w:val="0"/>
              <w:marBottom w:val="0"/>
              <w:divBdr>
                <w:top w:val="none" w:sz="0" w:space="0" w:color="auto"/>
                <w:left w:val="none" w:sz="0" w:space="0" w:color="auto"/>
                <w:bottom w:val="none" w:sz="0" w:space="0" w:color="auto"/>
                <w:right w:val="none" w:sz="0" w:space="0" w:color="auto"/>
              </w:divBdr>
            </w:div>
          </w:divsChild>
        </w:div>
        <w:div w:id="278727029">
          <w:marLeft w:val="0"/>
          <w:marRight w:val="0"/>
          <w:marTop w:val="0"/>
          <w:marBottom w:val="0"/>
          <w:divBdr>
            <w:top w:val="none" w:sz="0" w:space="0" w:color="auto"/>
            <w:left w:val="none" w:sz="0" w:space="0" w:color="auto"/>
            <w:bottom w:val="none" w:sz="0" w:space="0" w:color="auto"/>
            <w:right w:val="none" w:sz="0" w:space="0" w:color="auto"/>
          </w:divBdr>
          <w:divsChild>
            <w:div w:id="395469783">
              <w:marLeft w:val="0"/>
              <w:marRight w:val="0"/>
              <w:marTop w:val="0"/>
              <w:marBottom w:val="120"/>
              <w:divBdr>
                <w:top w:val="none" w:sz="0" w:space="0" w:color="auto"/>
                <w:left w:val="none" w:sz="0" w:space="0" w:color="auto"/>
                <w:bottom w:val="none" w:sz="0" w:space="0" w:color="auto"/>
                <w:right w:val="none" w:sz="0" w:space="0" w:color="auto"/>
              </w:divBdr>
              <w:divsChild>
                <w:div w:id="1913268724">
                  <w:marLeft w:val="0"/>
                  <w:marRight w:val="0"/>
                  <w:marTop w:val="0"/>
                  <w:marBottom w:val="0"/>
                  <w:divBdr>
                    <w:top w:val="none" w:sz="0" w:space="0" w:color="auto"/>
                    <w:left w:val="none" w:sz="0" w:space="0" w:color="auto"/>
                    <w:bottom w:val="none" w:sz="0" w:space="0" w:color="auto"/>
                    <w:right w:val="none" w:sz="0" w:space="0" w:color="auto"/>
                  </w:divBdr>
                </w:div>
              </w:divsChild>
            </w:div>
            <w:div w:id="1814715382">
              <w:marLeft w:val="0"/>
              <w:marRight w:val="0"/>
              <w:marTop w:val="0"/>
              <w:marBottom w:val="120"/>
              <w:divBdr>
                <w:top w:val="none" w:sz="0" w:space="0" w:color="auto"/>
                <w:left w:val="none" w:sz="0" w:space="0" w:color="auto"/>
                <w:bottom w:val="none" w:sz="0" w:space="0" w:color="auto"/>
                <w:right w:val="none" w:sz="0" w:space="0" w:color="auto"/>
              </w:divBdr>
              <w:divsChild>
                <w:div w:id="11227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20707">
      <w:bodyDiv w:val="1"/>
      <w:marLeft w:val="0"/>
      <w:marRight w:val="0"/>
      <w:marTop w:val="0"/>
      <w:marBottom w:val="0"/>
      <w:divBdr>
        <w:top w:val="none" w:sz="0" w:space="0" w:color="auto"/>
        <w:left w:val="none" w:sz="0" w:space="0" w:color="auto"/>
        <w:bottom w:val="none" w:sz="0" w:space="0" w:color="auto"/>
        <w:right w:val="none" w:sz="0" w:space="0" w:color="auto"/>
      </w:divBdr>
    </w:div>
    <w:div w:id="1914195753">
      <w:bodyDiv w:val="1"/>
      <w:marLeft w:val="0"/>
      <w:marRight w:val="0"/>
      <w:marTop w:val="0"/>
      <w:marBottom w:val="0"/>
      <w:divBdr>
        <w:top w:val="none" w:sz="0" w:space="0" w:color="auto"/>
        <w:left w:val="none" w:sz="0" w:space="0" w:color="auto"/>
        <w:bottom w:val="none" w:sz="0" w:space="0" w:color="auto"/>
        <w:right w:val="none" w:sz="0" w:space="0" w:color="auto"/>
      </w:divBdr>
    </w:div>
    <w:div w:id="2079863340">
      <w:bodyDiv w:val="1"/>
      <w:marLeft w:val="0"/>
      <w:marRight w:val="0"/>
      <w:marTop w:val="0"/>
      <w:marBottom w:val="0"/>
      <w:divBdr>
        <w:top w:val="none" w:sz="0" w:space="0" w:color="auto"/>
        <w:left w:val="none" w:sz="0" w:space="0" w:color="auto"/>
        <w:bottom w:val="none" w:sz="0" w:space="0" w:color="auto"/>
        <w:right w:val="none" w:sz="0" w:space="0" w:color="auto"/>
      </w:divBdr>
      <w:divsChild>
        <w:div w:id="661469211">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774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5333222031187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81186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tiff"/><Relationship Id="rId5" Type="http://schemas.openxmlformats.org/officeDocument/2006/relationships/hyperlink" Target="https://www.sciencedirect.com/science/book/9780128186381" TargetMode="Externa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hyperlink" Target="https://www.ncbi.nlm.nih.gov/pmc/articles/PMC62356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8</Pages>
  <Words>1590</Words>
  <Characters>8748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Wivine Dusoulier</dc:creator>
  <cp:keywords/>
  <dc:description/>
  <cp:lastModifiedBy>Wivine Dusoulier</cp:lastModifiedBy>
  <cp:revision>29</cp:revision>
  <dcterms:created xsi:type="dcterms:W3CDTF">2021-05-17T14:08:00Z</dcterms:created>
  <dcterms:modified xsi:type="dcterms:W3CDTF">2021-05-30T00:33:00Z</dcterms:modified>
</cp:coreProperties>
</file>